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8849" w14:textId="77777777" w:rsidR="00BC15DF" w:rsidRPr="008D63D6" w:rsidRDefault="00BC15DF" w:rsidP="00BC15DF">
      <w:pPr>
        <w:jc w:val="both"/>
        <w:rPr>
          <w:b/>
          <w:sz w:val="24"/>
          <w:szCs w:val="24"/>
          <w:lang w:val="es-CO"/>
        </w:rPr>
      </w:pPr>
      <w:r w:rsidRPr="008D63D6">
        <w:rPr>
          <w:b/>
          <w:sz w:val="24"/>
          <w:szCs w:val="24"/>
          <w:lang w:val="es-CO"/>
        </w:rPr>
        <w:t xml:space="preserve">                                                </w:t>
      </w:r>
      <w:r>
        <w:rPr>
          <w:b/>
          <w:sz w:val="24"/>
          <w:szCs w:val="24"/>
          <w:lang w:val="es-CO"/>
        </w:rPr>
        <w:t xml:space="preserve">         </w:t>
      </w:r>
      <w:r w:rsidRPr="008D63D6">
        <w:rPr>
          <w:b/>
          <w:sz w:val="24"/>
          <w:szCs w:val="24"/>
          <w:lang w:val="es-CO"/>
        </w:rPr>
        <w:t xml:space="preserve">        R O M Â N I A</w:t>
      </w:r>
    </w:p>
    <w:p w14:paraId="72E047A3" w14:textId="77777777" w:rsidR="00BC15DF" w:rsidRPr="008D63D6" w:rsidRDefault="00BC15DF" w:rsidP="00BC15DF">
      <w:pPr>
        <w:jc w:val="both"/>
        <w:rPr>
          <w:b/>
          <w:sz w:val="24"/>
          <w:szCs w:val="24"/>
          <w:lang w:val="es-CO"/>
        </w:rPr>
      </w:pPr>
      <w:r w:rsidRPr="008D63D6">
        <w:rPr>
          <w:b/>
          <w:sz w:val="24"/>
          <w:szCs w:val="24"/>
          <w:lang w:val="es-CO"/>
        </w:rPr>
        <w:t xml:space="preserve">                                      </w:t>
      </w:r>
      <w:r>
        <w:rPr>
          <w:b/>
          <w:sz w:val="24"/>
          <w:szCs w:val="24"/>
          <w:lang w:val="es-CO"/>
        </w:rPr>
        <w:t xml:space="preserve">      </w:t>
      </w:r>
      <w:r w:rsidRPr="008D63D6">
        <w:rPr>
          <w:b/>
          <w:sz w:val="24"/>
          <w:szCs w:val="24"/>
          <w:lang w:val="es-CO"/>
        </w:rPr>
        <w:t xml:space="preserve">       C O M U N A  S F I N Ț E Ș T I </w:t>
      </w:r>
    </w:p>
    <w:p w14:paraId="21292071" w14:textId="77777777" w:rsidR="00BC15DF" w:rsidRPr="008D63D6" w:rsidRDefault="00BC15DF" w:rsidP="00BC15DF">
      <w:pPr>
        <w:jc w:val="both"/>
        <w:rPr>
          <w:b/>
          <w:sz w:val="24"/>
          <w:szCs w:val="24"/>
          <w:lang w:val="es-CO"/>
        </w:rPr>
      </w:pPr>
      <w:r w:rsidRPr="008D63D6">
        <w:rPr>
          <w:b/>
          <w:sz w:val="24"/>
          <w:szCs w:val="24"/>
          <w:lang w:val="es-CO"/>
        </w:rPr>
        <w:t xml:space="preserve">                                    </w:t>
      </w:r>
      <w:r>
        <w:rPr>
          <w:b/>
          <w:sz w:val="24"/>
          <w:szCs w:val="24"/>
          <w:lang w:val="es-CO"/>
        </w:rPr>
        <w:t xml:space="preserve">       </w:t>
      </w:r>
      <w:r w:rsidRPr="008D63D6">
        <w:rPr>
          <w:b/>
          <w:sz w:val="24"/>
          <w:szCs w:val="24"/>
          <w:lang w:val="es-CO"/>
        </w:rPr>
        <w:t xml:space="preserve">     J U D E Ț U L  T E L E O R M A N </w:t>
      </w:r>
    </w:p>
    <w:p w14:paraId="41CE5C01" w14:textId="77777777" w:rsidR="00BC15DF" w:rsidRPr="008D63D6" w:rsidRDefault="00BC15DF" w:rsidP="00BC15DF">
      <w:pPr>
        <w:jc w:val="both"/>
        <w:rPr>
          <w:b/>
          <w:sz w:val="24"/>
          <w:szCs w:val="24"/>
          <w:lang w:val="es-CO"/>
        </w:rPr>
      </w:pPr>
      <w:r w:rsidRPr="008D63D6">
        <w:rPr>
          <w:b/>
          <w:sz w:val="24"/>
          <w:szCs w:val="24"/>
          <w:lang w:val="es-CO"/>
        </w:rPr>
        <w:t xml:space="preserve">                                          </w:t>
      </w:r>
      <w:r>
        <w:rPr>
          <w:b/>
          <w:sz w:val="24"/>
          <w:szCs w:val="24"/>
          <w:lang w:val="es-CO"/>
        </w:rPr>
        <w:t xml:space="preserve">      </w:t>
      </w:r>
      <w:r w:rsidRPr="008D63D6">
        <w:rPr>
          <w:b/>
          <w:sz w:val="24"/>
          <w:szCs w:val="24"/>
          <w:lang w:val="es-CO"/>
        </w:rPr>
        <w:t xml:space="preserve">          CONSILIUL  LOCAL</w:t>
      </w:r>
    </w:p>
    <w:p w14:paraId="24AC5ABF" w14:textId="77777777" w:rsidR="00BC15DF" w:rsidRPr="008D63D6" w:rsidRDefault="00BC15DF" w:rsidP="00BC15DF">
      <w:pPr>
        <w:jc w:val="both"/>
        <w:rPr>
          <w:b/>
          <w:sz w:val="24"/>
          <w:szCs w:val="24"/>
          <w:lang w:val="es-CO"/>
        </w:rPr>
      </w:pPr>
    </w:p>
    <w:p w14:paraId="032216B3" w14:textId="77777777" w:rsidR="00BC15DF" w:rsidRPr="008D63D6" w:rsidRDefault="00BC15DF" w:rsidP="00BC15DF">
      <w:pPr>
        <w:jc w:val="both"/>
        <w:rPr>
          <w:b/>
          <w:sz w:val="24"/>
          <w:szCs w:val="24"/>
          <w:lang w:val="es-CO"/>
        </w:rPr>
      </w:pPr>
      <w:r w:rsidRPr="008D63D6">
        <w:rPr>
          <w:b/>
          <w:sz w:val="24"/>
          <w:szCs w:val="24"/>
          <w:lang w:val="es-CO"/>
        </w:rPr>
        <w:t xml:space="preserve">                                                       H O T Ă R Â R E </w:t>
      </w:r>
    </w:p>
    <w:p w14:paraId="0704D5A4" w14:textId="77777777" w:rsidR="00BC15DF" w:rsidRDefault="00BC15DF" w:rsidP="00BC15DF">
      <w:pPr>
        <w:jc w:val="both"/>
        <w:rPr>
          <w:b/>
          <w:sz w:val="24"/>
          <w:szCs w:val="24"/>
          <w:lang w:val="es-CO"/>
        </w:rPr>
      </w:pPr>
      <w:r w:rsidRPr="008D63D6">
        <w:rPr>
          <w:b/>
          <w:sz w:val="24"/>
          <w:szCs w:val="24"/>
          <w:lang w:val="es-CO"/>
        </w:rPr>
        <w:t xml:space="preserve">      </w:t>
      </w:r>
      <w:r w:rsidRPr="008D63D6">
        <w:rPr>
          <w:sz w:val="24"/>
          <w:szCs w:val="24"/>
          <w:lang w:val="es-CO"/>
        </w:rPr>
        <w:t xml:space="preserve">    </w:t>
      </w:r>
      <w:r w:rsidRPr="008D63D6">
        <w:rPr>
          <w:b/>
          <w:sz w:val="24"/>
          <w:szCs w:val="24"/>
          <w:lang w:val="es-CO"/>
        </w:rPr>
        <w:t xml:space="preserve">Privind : validarea mandatului de consilier local in cadrul Consiliului Local al </w:t>
      </w:r>
    </w:p>
    <w:p w14:paraId="607AF95F" w14:textId="32C2D5AE" w:rsidR="00BC15DF" w:rsidRPr="008D63D6" w:rsidRDefault="00BC15DF" w:rsidP="00BC15DF">
      <w:pPr>
        <w:jc w:val="both"/>
        <w:rPr>
          <w:b/>
          <w:sz w:val="24"/>
          <w:szCs w:val="24"/>
          <w:lang w:val="es-CO"/>
        </w:rPr>
      </w:pPr>
      <w:r>
        <w:rPr>
          <w:b/>
          <w:sz w:val="24"/>
          <w:szCs w:val="24"/>
          <w:lang w:val="es-CO"/>
        </w:rPr>
        <w:t xml:space="preserve">                          </w:t>
      </w:r>
      <w:r w:rsidRPr="008D63D6">
        <w:rPr>
          <w:b/>
          <w:sz w:val="24"/>
          <w:szCs w:val="24"/>
          <w:lang w:val="es-CO"/>
        </w:rPr>
        <w:t>comunei  Sfințești, județul Teleorman al domnului Calotă Costel .</w:t>
      </w:r>
    </w:p>
    <w:p w14:paraId="68BDA32D" w14:textId="77777777" w:rsidR="00BC15DF" w:rsidRPr="008D63D6" w:rsidRDefault="00BC15DF" w:rsidP="00BC15DF">
      <w:pPr>
        <w:jc w:val="both"/>
        <w:rPr>
          <w:b/>
          <w:sz w:val="24"/>
          <w:szCs w:val="24"/>
          <w:lang w:val="es-CO"/>
        </w:rPr>
      </w:pPr>
    </w:p>
    <w:p w14:paraId="4E29E43E" w14:textId="77777777" w:rsidR="00BC15DF" w:rsidRPr="008D63D6" w:rsidRDefault="00BC15DF" w:rsidP="00BC15DF">
      <w:pPr>
        <w:jc w:val="both"/>
        <w:rPr>
          <w:sz w:val="24"/>
          <w:szCs w:val="24"/>
          <w:lang w:val="es-CO"/>
        </w:rPr>
      </w:pPr>
      <w:r w:rsidRPr="008D63D6">
        <w:rPr>
          <w:sz w:val="24"/>
          <w:szCs w:val="24"/>
          <w:lang w:val="es-CO"/>
        </w:rPr>
        <w:t xml:space="preserve">    Consiliul Local al comunei Sfintesti , judetul Teleorman , intrunit in sedinta extraordinara de lucru , conform prevederilor art.134 alin.(1) lit.a) din OUG nr.57/2019 – privind Codul Administrativ , cu modificarile si completarile ulterioare , astazi 24 martie 2025  , avand in vedere :</w:t>
      </w:r>
    </w:p>
    <w:p w14:paraId="3825F1C5" w14:textId="77777777" w:rsidR="00BC15DF" w:rsidRPr="008D63D6" w:rsidRDefault="00BC15DF" w:rsidP="00BC15DF">
      <w:pPr>
        <w:jc w:val="both"/>
        <w:rPr>
          <w:sz w:val="24"/>
          <w:szCs w:val="24"/>
          <w:lang w:val="es-CO"/>
        </w:rPr>
      </w:pPr>
      <w:r w:rsidRPr="008D63D6">
        <w:rPr>
          <w:sz w:val="24"/>
          <w:szCs w:val="24"/>
          <w:lang w:val="es-CO"/>
        </w:rPr>
        <w:t>-  Referatul de aprobare intocmit de primarul comunei Sfințești, județul Teleorman , inregistrat la nr. 958 din 19.03.2025 ;</w:t>
      </w:r>
    </w:p>
    <w:p w14:paraId="22B8E4D7" w14:textId="77777777" w:rsidR="00BC15DF" w:rsidRPr="008D63D6" w:rsidRDefault="00BC15DF" w:rsidP="00BC15DF">
      <w:pPr>
        <w:jc w:val="both"/>
        <w:rPr>
          <w:sz w:val="24"/>
          <w:szCs w:val="24"/>
          <w:lang w:val="es-CO"/>
        </w:rPr>
      </w:pPr>
      <w:r w:rsidRPr="008D63D6">
        <w:rPr>
          <w:sz w:val="24"/>
          <w:szCs w:val="24"/>
          <w:lang w:val="es-CO"/>
        </w:rPr>
        <w:t>- Raportul de specialitate intocmit de secretarul general al comunei Sfințești, inregistrat la nr. 959 din 19.03.2025 ;</w:t>
      </w:r>
    </w:p>
    <w:p w14:paraId="2A2FD084" w14:textId="77777777" w:rsidR="00BC15DF" w:rsidRPr="008D63D6" w:rsidRDefault="00BC15DF" w:rsidP="00BC15DF">
      <w:pPr>
        <w:jc w:val="both"/>
        <w:rPr>
          <w:sz w:val="24"/>
          <w:szCs w:val="24"/>
          <w:lang w:val="es-CO"/>
        </w:rPr>
      </w:pPr>
      <w:r w:rsidRPr="008D63D6">
        <w:rPr>
          <w:sz w:val="24"/>
          <w:szCs w:val="24"/>
          <w:lang w:val="es-CO"/>
        </w:rPr>
        <w:t>-Avizul comisiilor pe domenii de specialitate ale Consiliului Local Sfințești, județul Teleorman ;</w:t>
      </w:r>
    </w:p>
    <w:p w14:paraId="075F2B94" w14:textId="77777777" w:rsidR="00BC15DF" w:rsidRPr="008D63D6" w:rsidRDefault="00BC15DF" w:rsidP="00BC15DF">
      <w:pPr>
        <w:rPr>
          <w:bCs/>
          <w:color w:val="080808"/>
          <w:sz w:val="24"/>
          <w:szCs w:val="24"/>
          <w:lang w:val="es-CO"/>
        </w:rPr>
      </w:pPr>
      <w:r w:rsidRPr="008D63D6">
        <w:rPr>
          <w:sz w:val="24"/>
          <w:szCs w:val="24"/>
          <w:lang w:val="es-CO"/>
        </w:rPr>
        <w:t xml:space="preserve">- Hotărârea Consiliului Local Sfințești nr. 8 din 13.03.2025 privind  </w:t>
      </w:r>
      <w:r w:rsidRPr="008D63D6">
        <w:rPr>
          <w:bCs/>
          <w:color w:val="080808"/>
          <w:sz w:val="24"/>
          <w:szCs w:val="24"/>
          <w:lang w:val="es-CO"/>
        </w:rPr>
        <w:t>constatarea incetării de drept a mandatului de consilier local al domnului Alexandru Marin și declararea ca vacant a locului ocupat de acesta in Consiliul Local al Comunei Sfințești, județul Teleorman ;</w:t>
      </w:r>
    </w:p>
    <w:p w14:paraId="69177526" w14:textId="77777777" w:rsidR="00BC15DF" w:rsidRPr="008D63D6" w:rsidRDefault="00BC15DF" w:rsidP="00BC15DF">
      <w:pPr>
        <w:rPr>
          <w:bCs/>
          <w:color w:val="080808"/>
          <w:sz w:val="24"/>
          <w:szCs w:val="24"/>
          <w:lang w:val="es-CO"/>
        </w:rPr>
      </w:pPr>
      <w:r w:rsidRPr="008D63D6">
        <w:rPr>
          <w:bCs/>
          <w:color w:val="080808"/>
          <w:sz w:val="24"/>
          <w:szCs w:val="24"/>
          <w:lang w:val="es-CO"/>
        </w:rPr>
        <w:t>- adresa inaintată de Partidul Național Liberal nr. 824 din 12.03.2025  inregistrată la Primăria comunei Sfințești cu nr. 896 din 13.03.2025 prin care ne este comunicat că următorul supleant pe lista de consilieri supleanți ai Partidului Național Liberal  la alegerile din data de 09.06.2024 , care are calitatea de membru PNL ,este domnul Calotă Costel ;</w:t>
      </w:r>
    </w:p>
    <w:p w14:paraId="43F62F56" w14:textId="77777777" w:rsidR="00BC15DF" w:rsidRPr="008D63D6" w:rsidRDefault="00BC15DF" w:rsidP="00BC15DF">
      <w:pPr>
        <w:rPr>
          <w:bCs/>
          <w:color w:val="080808"/>
          <w:sz w:val="24"/>
          <w:szCs w:val="24"/>
          <w:lang w:val="es-CO"/>
        </w:rPr>
      </w:pPr>
      <w:r w:rsidRPr="008D63D6">
        <w:rPr>
          <w:bCs/>
          <w:color w:val="080808"/>
          <w:sz w:val="24"/>
          <w:szCs w:val="24"/>
          <w:lang w:val="es-CO"/>
        </w:rPr>
        <w:t>- Încheierea Judecătoriei Roșiori de Vede , județul Teleorman nr. 918 din 19.03.2025 pronunțată in dosarul nr. 1382 /292/2025  cu privire la validarea mandatului de consilier local al domnului Calotă Costel ;</w:t>
      </w:r>
    </w:p>
    <w:p w14:paraId="5682CBBC" w14:textId="77777777" w:rsidR="00BC15DF" w:rsidRDefault="00BC15DF" w:rsidP="00BC15DF">
      <w:pPr>
        <w:rPr>
          <w:bCs/>
          <w:color w:val="080808"/>
          <w:sz w:val="24"/>
          <w:szCs w:val="24"/>
        </w:rPr>
      </w:pPr>
      <w:r>
        <w:rPr>
          <w:bCs/>
          <w:color w:val="080808"/>
          <w:sz w:val="24"/>
          <w:szCs w:val="24"/>
        </w:rPr>
        <w:t xml:space="preserve">- </w:t>
      </w:r>
      <w:proofErr w:type="spellStart"/>
      <w:r>
        <w:rPr>
          <w:bCs/>
          <w:color w:val="080808"/>
          <w:sz w:val="24"/>
          <w:szCs w:val="24"/>
        </w:rPr>
        <w:t>prevederile</w:t>
      </w:r>
      <w:proofErr w:type="spellEnd"/>
      <w:r>
        <w:rPr>
          <w:bCs/>
          <w:color w:val="080808"/>
          <w:sz w:val="24"/>
          <w:szCs w:val="24"/>
        </w:rPr>
        <w:t xml:space="preserve"> art. 122,  art.204 </w:t>
      </w:r>
      <w:proofErr w:type="spellStart"/>
      <w:r>
        <w:rPr>
          <w:bCs/>
          <w:color w:val="080808"/>
          <w:sz w:val="24"/>
          <w:szCs w:val="24"/>
        </w:rPr>
        <w:t>alin</w:t>
      </w:r>
      <w:proofErr w:type="spellEnd"/>
      <w:r>
        <w:rPr>
          <w:bCs/>
          <w:color w:val="080808"/>
          <w:sz w:val="24"/>
          <w:szCs w:val="24"/>
        </w:rPr>
        <w:t xml:space="preserve">.(15) din OUG nr. 57/2019 – </w:t>
      </w:r>
      <w:proofErr w:type="spellStart"/>
      <w:r>
        <w:rPr>
          <w:bCs/>
          <w:color w:val="080808"/>
          <w:sz w:val="24"/>
          <w:szCs w:val="24"/>
        </w:rPr>
        <w:t>privind</w:t>
      </w:r>
      <w:proofErr w:type="spellEnd"/>
      <w:r>
        <w:rPr>
          <w:bCs/>
          <w:color w:val="080808"/>
          <w:sz w:val="24"/>
          <w:szCs w:val="24"/>
        </w:rPr>
        <w:t xml:space="preserve"> </w:t>
      </w:r>
      <w:proofErr w:type="spellStart"/>
      <w:r>
        <w:rPr>
          <w:bCs/>
          <w:color w:val="080808"/>
          <w:sz w:val="24"/>
          <w:szCs w:val="24"/>
        </w:rPr>
        <w:t>Codul</w:t>
      </w:r>
      <w:proofErr w:type="spellEnd"/>
      <w:r>
        <w:rPr>
          <w:bCs/>
          <w:color w:val="080808"/>
          <w:sz w:val="24"/>
          <w:szCs w:val="24"/>
        </w:rPr>
        <w:t xml:space="preserve"> </w:t>
      </w:r>
      <w:proofErr w:type="spellStart"/>
      <w:r>
        <w:rPr>
          <w:bCs/>
          <w:color w:val="080808"/>
          <w:sz w:val="24"/>
          <w:szCs w:val="24"/>
        </w:rPr>
        <w:t>Administrativ</w:t>
      </w:r>
      <w:proofErr w:type="spellEnd"/>
      <w:r>
        <w:rPr>
          <w:bCs/>
          <w:color w:val="080808"/>
          <w:sz w:val="24"/>
          <w:szCs w:val="24"/>
        </w:rPr>
        <w:t xml:space="preserve"> , cu </w:t>
      </w:r>
      <w:proofErr w:type="spellStart"/>
      <w:r>
        <w:rPr>
          <w:bCs/>
          <w:color w:val="080808"/>
          <w:sz w:val="24"/>
          <w:szCs w:val="24"/>
        </w:rPr>
        <w:t>modificările</w:t>
      </w:r>
      <w:proofErr w:type="spellEnd"/>
      <w:r>
        <w:rPr>
          <w:bCs/>
          <w:color w:val="080808"/>
          <w:sz w:val="24"/>
          <w:szCs w:val="24"/>
        </w:rPr>
        <w:t xml:space="preserve"> </w:t>
      </w:r>
      <w:proofErr w:type="spellStart"/>
      <w:r>
        <w:rPr>
          <w:bCs/>
          <w:color w:val="080808"/>
          <w:sz w:val="24"/>
          <w:szCs w:val="24"/>
        </w:rPr>
        <w:t>și</w:t>
      </w:r>
      <w:proofErr w:type="spellEnd"/>
      <w:r>
        <w:rPr>
          <w:bCs/>
          <w:color w:val="080808"/>
          <w:sz w:val="24"/>
          <w:szCs w:val="24"/>
        </w:rPr>
        <w:t xml:space="preserve"> </w:t>
      </w:r>
      <w:proofErr w:type="spellStart"/>
      <w:r>
        <w:rPr>
          <w:bCs/>
          <w:color w:val="080808"/>
          <w:sz w:val="24"/>
          <w:szCs w:val="24"/>
        </w:rPr>
        <w:t>completările</w:t>
      </w:r>
      <w:proofErr w:type="spellEnd"/>
      <w:r>
        <w:rPr>
          <w:bCs/>
          <w:color w:val="080808"/>
          <w:sz w:val="24"/>
          <w:szCs w:val="24"/>
        </w:rPr>
        <w:t xml:space="preserve"> </w:t>
      </w:r>
      <w:proofErr w:type="spellStart"/>
      <w:r>
        <w:rPr>
          <w:bCs/>
          <w:color w:val="080808"/>
          <w:sz w:val="24"/>
          <w:szCs w:val="24"/>
        </w:rPr>
        <w:t>ulterioare</w:t>
      </w:r>
      <w:proofErr w:type="spellEnd"/>
      <w:r>
        <w:rPr>
          <w:bCs/>
          <w:color w:val="080808"/>
          <w:sz w:val="24"/>
          <w:szCs w:val="24"/>
        </w:rPr>
        <w:t xml:space="preserve"> ;</w:t>
      </w:r>
    </w:p>
    <w:p w14:paraId="5602DC51" w14:textId="77777777" w:rsidR="00BC15DF" w:rsidRDefault="00BC15DF" w:rsidP="00BC15DF">
      <w:pPr>
        <w:rPr>
          <w:bCs/>
          <w:color w:val="080808"/>
          <w:sz w:val="24"/>
          <w:szCs w:val="24"/>
        </w:rPr>
      </w:pPr>
    </w:p>
    <w:p w14:paraId="72CECECD" w14:textId="77777777" w:rsidR="00BC15DF" w:rsidRDefault="00BC15DF" w:rsidP="00BC15DF">
      <w:pPr>
        <w:rPr>
          <w:bCs/>
          <w:color w:val="080808"/>
          <w:sz w:val="24"/>
          <w:szCs w:val="24"/>
        </w:rPr>
      </w:pPr>
      <w:r>
        <w:rPr>
          <w:bCs/>
          <w:color w:val="080808"/>
          <w:sz w:val="24"/>
          <w:szCs w:val="24"/>
        </w:rPr>
        <w:t xml:space="preserve">     </w:t>
      </w:r>
      <w:proofErr w:type="spellStart"/>
      <w:r>
        <w:rPr>
          <w:bCs/>
          <w:color w:val="080808"/>
          <w:sz w:val="24"/>
          <w:szCs w:val="24"/>
        </w:rPr>
        <w:t>În</w:t>
      </w:r>
      <w:proofErr w:type="spellEnd"/>
      <w:r>
        <w:rPr>
          <w:bCs/>
          <w:color w:val="080808"/>
          <w:sz w:val="24"/>
          <w:szCs w:val="24"/>
        </w:rPr>
        <w:t xml:space="preserve"> </w:t>
      </w:r>
      <w:proofErr w:type="spellStart"/>
      <w:r>
        <w:rPr>
          <w:bCs/>
          <w:color w:val="080808"/>
          <w:sz w:val="24"/>
          <w:szCs w:val="24"/>
        </w:rPr>
        <w:t>temeiul</w:t>
      </w:r>
      <w:proofErr w:type="spellEnd"/>
      <w:r>
        <w:rPr>
          <w:bCs/>
          <w:color w:val="080808"/>
          <w:sz w:val="24"/>
          <w:szCs w:val="24"/>
        </w:rPr>
        <w:t xml:space="preserve"> </w:t>
      </w:r>
      <w:proofErr w:type="spellStart"/>
      <w:r>
        <w:rPr>
          <w:bCs/>
          <w:color w:val="080808"/>
          <w:sz w:val="24"/>
          <w:szCs w:val="24"/>
        </w:rPr>
        <w:t>prevederilor</w:t>
      </w:r>
      <w:proofErr w:type="spellEnd"/>
      <w:r>
        <w:rPr>
          <w:bCs/>
          <w:color w:val="080808"/>
          <w:sz w:val="24"/>
          <w:szCs w:val="24"/>
        </w:rPr>
        <w:t xml:space="preserve"> art. 196 </w:t>
      </w:r>
      <w:proofErr w:type="spellStart"/>
      <w:r>
        <w:rPr>
          <w:bCs/>
          <w:color w:val="080808"/>
          <w:sz w:val="24"/>
          <w:szCs w:val="24"/>
        </w:rPr>
        <w:t>alin</w:t>
      </w:r>
      <w:proofErr w:type="spellEnd"/>
      <w:r>
        <w:rPr>
          <w:bCs/>
          <w:color w:val="080808"/>
          <w:sz w:val="24"/>
          <w:szCs w:val="24"/>
        </w:rPr>
        <w:t xml:space="preserve">.(1) </w:t>
      </w:r>
      <w:proofErr w:type="spellStart"/>
      <w:r>
        <w:rPr>
          <w:bCs/>
          <w:color w:val="080808"/>
          <w:sz w:val="24"/>
          <w:szCs w:val="24"/>
        </w:rPr>
        <w:t>lit.a</w:t>
      </w:r>
      <w:proofErr w:type="spellEnd"/>
      <w:r>
        <w:rPr>
          <w:bCs/>
          <w:color w:val="080808"/>
          <w:sz w:val="24"/>
          <w:szCs w:val="24"/>
        </w:rPr>
        <w:t xml:space="preserve">) din OUG nr. 57/2019 – </w:t>
      </w:r>
      <w:proofErr w:type="spellStart"/>
      <w:r>
        <w:rPr>
          <w:bCs/>
          <w:color w:val="080808"/>
          <w:sz w:val="24"/>
          <w:szCs w:val="24"/>
        </w:rPr>
        <w:t>privind</w:t>
      </w:r>
      <w:proofErr w:type="spellEnd"/>
      <w:r>
        <w:rPr>
          <w:bCs/>
          <w:color w:val="080808"/>
          <w:sz w:val="24"/>
          <w:szCs w:val="24"/>
        </w:rPr>
        <w:t xml:space="preserve"> </w:t>
      </w:r>
      <w:proofErr w:type="spellStart"/>
      <w:r>
        <w:rPr>
          <w:bCs/>
          <w:color w:val="080808"/>
          <w:sz w:val="24"/>
          <w:szCs w:val="24"/>
        </w:rPr>
        <w:t>Codul</w:t>
      </w:r>
      <w:proofErr w:type="spellEnd"/>
      <w:r>
        <w:rPr>
          <w:bCs/>
          <w:color w:val="080808"/>
          <w:sz w:val="24"/>
          <w:szCs w:val="24"/>
        </w:rPr>
        <w:t xml:space="preserve"> </w:t>
      </w:r>
      <w:proofErr w:type="spellStart"/>
      <w:r>
        <w:rPr>
          <w:bCs/>
          <w:color w:val="080808"/>
          <w:sz w:val="24"/>
          <w:szCs w:val="24"/>
        </w:rPr>
        <w:t>Administrativ</w:t>
      </w:r>
      <w:proofErr w:type="spellEnd"/>
      <w:r>
        <w:rPr>
          <w:bCs/>
          <w:color w:val="080808"/>
          <w:sz w:val="24"/>
          <w:szCs w:val="24"/>
        </w:rPr>
        <w:t xml:space="preserve"> , cu </w:t>
      </w:r>
      <w:proofErr w:type="spellStart"/>
      <w:r>
        <w:rPr>
          <w:bCs/>
          <w:color w:val="080808"/>
          <w:sz w:val="24"/>
          <w:szCs w:val="24"/>
        </w:rPr>
        <w:t>modificările</w:t>
      </w:r>
      <w:proofErr w:type="spellEnd"/>
      <w:r>
        <w:rPr>
          <w:bCs/>
          <w:color w:val="080808"/>
          <w:sz w:val="24"/>
          <w:szCs w:val="24"/>
        </w:rPr>
        <w:t xml:space="preserve"> </w:t>
      </w:r>
      <w:proofErr w:type="spellStart"/>
      <w:r>
        <w:rPr>
          <w:bCs/>
          <w:color w:val="080808"/>
          <w:sz w:val="24"/>
          <w:szCs w:val="24"/>
        </w:rPr>
        <w:t>și</w:t>
      </w:r>
      <w:proofErr w:type="spellEnd"/>
      <w:r>
        <w:rPr>
          <w:bCs/>
          <w:color w:val="080808"/>
          <w:sz w:val="24"/>
          <w:szCs w:val="24"/>
        </w:rPr>
        <w:t xml:space="preserve"> </w:t>
      </w:r>
      <w:proofErr w:type="spellStart"/>
      <w:r>
        <w:rPr>
          <w:bCs/>
          <w:color w:val="080808"/>
          <w:sz w:val="24"/>
          <w:szCs w:val="24"/>
        </w:rPr>
        <w:t>completările</w:t>
      </w:r>
      <w:proofErr w:type="spellEnd"/>
      <w:r>
        <w:rPr>
          <w:bCs/>
          <w:color w:val="080808"/>
          <w:sz w:val="24"/>
          <w:szCs w:val="24"/>
        </w:rPr>
        <w:t xml:space="preserve"> </w:t>
      </w:r>
      <w:proofErr w:type="spellStart"/>
      <w:r>
        <w:rPr>
          <w:bCs/>
          <w:color w:val="080808"/>
          <w:sz w:val="24"/>
          <w:szCs w:val="24"/>
        </w:rPr>
        <w:t>ulterioare</w:t>
      </w:r>
      <w:proofErr w:type="spellEnd"/>
      <w:r>
        <w:rPr>
          <w:bCs/>
          <w:color w:val="080808"/>
          <w:sz w:val="24"/>
          <w:szCs w:val="24"/>
        </w:rPr>
        <w:t xml:space="preserve"> ,</w:t>
      </w:r>
    </w:p>
    <w:p w14:paraId="72F33565" w14:textId="77777777" w:rsidR="00BC15DF" w:rsidRDefault="00BC15DF" w:rsidP="00BC15DF">
      <w:pPr>
        <w:rPr>
          <w:bCs/>
          <w:color w:val="080808"/>
          <w:sz w:val="24"/>
          <w:szCs w:val="24"/>
        </w:rPr>
      </w:pPr>
    </w:p>
    <w:p w14:paraId="02E070B5" w14:textId="77777777" w:rsidR="00BC15DF" w:rsidRDefault="00BC15DF" w:rsidP="00BC15DF">
      <w:pPr>
        <w:tabs>
          <w:tab w:val="left" w:pos="3709"/>
        </w:tabs>
        <w:rPr>
          <w:b/>
          <w:bCs/>
          <w:color w:val="080808"/>
          <w:sz w:val="24"/>
          <w:szCs w:val="24"/>
          <w:lang w:val="es-CO"/>
        </w:rPr>
      </w:pPr>
      <w:r>
        <w:rPr>
          <w:bCs/>
          <w:color w:val="080808"/>
          <w:sz w:val="24"/>
          <w:szCs w:val="24"/>
        </w:rPr>
        <w:tab/>
      </w:r>
      <w:r w:rsidRPr="008D63D6">
        <w:rPr>
          <w:b/>
          <w:bCs/>
          <w:color w:val="080808"/>
          <w:sz w:val="24"/>
          <w:szCs w:val="24"/>
          <w:lang w:val="es-CO"/>
        </w:rPr>
        <w:t>H O T Ă R Ă Ș T E :</w:t>
      </w:r>
    </w:p>
    <w:p w14:paraId="7BDC761C" w14:textId="77777777" w:rsidR="00BC15DF" w:rsidRPr="008D63D6" w:rsidRDefault="00BC15DF" w:rsidP="00BC15DF">
      <w:pPr>
        <w:tabs>
          <w:tab w:val="left" w:pos="3709"/>
        </w:tabs>
        <w:rPr>
          <w:b/>
          <w:bCs/>
          <w:color w:val="080808"/>
          <w:sz w:val="24"/>
          <w:szCs w:val="24"/>
          <w:lang w:val="es-CO"/>
        </w:rPr>
      </w:pPr>
    </w:p>
    <w:p w14:paraId="77508852" w14:textId="77777777" w:rsidR="00BC15DF" w:rsidRDefault="00BC15DF" w:rsidP="00BC15DF">
      <w:pPr>
        <w:tabs>
          <w:tab w:val="left" w:pos="3709"/>
        </w:tabs>
        <w:rPr>
          <w:bCs/>
          <w:color w:val="080808"/>
          <w:sz w:val="24"/>
          <w:szCs w:val="24"/>
          <w:lang w:val="es-CO"/>
        </w:rPr>
      </w:pPr>
      <w:r w:rsidRPr="008D63D6">
        <w:rPr>
          <w:b/>
          <w:bCs/>
          <w:color w:val="080808"/>
          <w:sz w:val="24"/>
          <w:szCs w:val="24"/>
          <w:lang w:val="es-CO"/>
        </w:rPr>
        <w:t>Art.1</w:t>
      </w:r>
      <w:r w:rsidRPr="008D63D6">
        <w:rPr>
          <w:bCs/>
          <w:color w:val="080808"/>
          <w:sz w:val="24"/>
          <w:szCs w:val="24"/>
          <w:lang w:val="es-CO"/>
        </w:rPr>
        <w:t xml:space="preserve"> – Se validează mandatul de consilier local in cadrul Consiliului Local Sfințești , județul Teleorman , al domnului Calotă Costel  , membru al Partidului Național Liberal , inscris pe lista de candidați pentru alegerea Consiliului Local al comunei Sfințești la alegerile din anul 2024 .</w:t>
      </w:r>
    </w:p>
    <w:p w14:paraId="0A450CE7" w14:textId="77777777" w:rsidR="00BC15DF" w:rsidRPr="008D63D6" w:rsidRDefault="00BC15DF" w:rsidP="00BC15DF">
      <w:pPr>
        <w:tabs>
          <w:tab w:val="left" w:pos="3709"/>
        </w:tabs>
        <w:rPr>
          <w:bCs/>
          <w:color w:val="080808"/>
          <w:sz w:val="24"/>
          <w:szCs w:val="24"/>
          <w:lang w:val="es-CO"/>
        </w:rPr>
      </w:pPr>
    </w:p>
    <w:p w14:paraId="678AB750" w14:textId="77777777" w:rsidR="00BC15DF" w:rsidRDefault="00BC15DF" w:rsidP="00BC15DF">
      <w:pPr>
        <w:rPr>
          <w:sz w:val="24"/>
          <w:szCs w:val="24"/>
          <w:lang w:val="es-CO"/>
        </w:rPr>
      </w:pPr>
      <w:r w:rsidRPr="008D63D6">
        <w:rPr>
          <w:b/>
          <w:bCs/>
          <w:color w:val="080808"/>
          <w:sz w:val="24"/>
          <w:szCs w:val="24"/>
          <w:lang w:val="es-CO"/>
        </w:rPr>
        <w:t>Art.2</w:t>
      </w:r>
      <w:r w:rsidRPr="008D63D6">
        <w:rPr>
          <w:bCs/>
          <w:color w:val="080808"/>
          <w:sz w:val="24"/>
          <w:szCs w:val="24"/>
          <w:lang w:val="es-CO"/>
        </w:rPr>
        <w:t xml:space="preserve"> – Începând cu data intrării in vigoare a prezentei hotărâri , domnul Calotă Costel , va ocupa locul rămas vacant in cadrul comisiei </w:t>
      </w:r>
      <w:r w:rsidRPr="008D63D6">
        <w:rPr>
          <w:sz w:val="24"/>
          <w:szCs w:val="24"/>
          <w:lang w:val="es-CO"/>
        </w:rPr>
        <w:t>de specialitate pentru administratie publica locala , juridica, apararea  ordinii si linistii publice , a drepturilor cetatenesti .</w:t>
      </w:r>
    </w:p>
    <w:p w14:paraId="7FA6EA63" w14:textId="77777777" w:rsidR="00BC15DF" w:rsidRPr="008D63D6" w:rsidRDefault="00BC15DF" w:rsidP="00BC15DF">
      <w:pPr>
        <w:rPr>
          <w:sz w:val="24"/>
          <w:szCs w:val="24"/>
          <w:lang w:val="es-CO"/>
        </w:rPr>
      </w:pPr>
    </w:p>
    <w:p w14:paraId="4FA75CD7" w14:textId="77777777" w:rsidR="00BC15DF" w:rsidRPr="008D63D6" w:rsidRDefault="00BC15DF" w:rsidP="00BC15DF">
      <w:pPr>
        <w:rPr>
          <w:sz w:val="24"/>
          <w:szCs w:val="24"/>
          <w:lang w:val="es-CO"/>
        </w:rPr>
      </w:pPr>
      <w:r w:rsidRPr="008D63D6">
        <w:rPr>
          <w:b/>
          <w:sz w:val="24"/>
          <w:szCs w:val="24"/>
          <w:lang w:val="es-CO"/>
        </w:rPr>
        <w:t>Art.3 –</w:t>
      </w:r>
      <w:r w:rsidRPr="008D63D6">
        <w:rPr>
          <w:sz w:val="24"/>
          <w:szCs w:val="24"/>
          <w:lang w:val="es-CO"/>
        </w:rPr>
        <w:t xml:space="preserve"> Cu ducerea la indeplinire a prevederilor prezentei hotărâri se imputernicește secretarul general al comunei Sfințești, județul Teleorman </w:t>
      </w:r>
    </w:p>
    <w:p w14:paraId="62A189B5" w14:textId="77777777" w:rsidR="00BC15DF" w:rsidRDefault="00BC15DF" w:rsidP="00BC15DF">
      <w:pPr>
        <w:rPr>
          <w:sz w:val="24"/>
          <w:szCs w:val="24"/>
          <w:lang w:val="es-CO"/>
        </w:rPr>
      </w:pPr>
      <w:r w:rsidRPr="008D63D6">
        <w:rPr>
          <w:b/>
          <w:sz w:val="24"/>
          <w:szCs w:val="24"/>
          <w:lang w:val="es-CO"/>
        </w:rPr>
        <w:lastRenderedPageBreak/>
        <w:t>Art.4</w:t>
      </w:r>
      <w:r w:rsidRPr="008D63D6">
        <w:rPr>
          <w:sz w:val="24"/>
          <w:szCs w:val="24"/>
          <w:lang w:val="es-CO"/>
        </w:rPr>
        <w:t xml:space="preserve"> – Prezenta hotărâre poate fi contestată la instanța de contencios administrativ competentă , potrivit prevederilor Legii nr. 554/2004 a contenciosului administrativ,cu modificările și completările ulterioare .</w:t>
      </w:r>
    </w:p>
    <w:p w14:paraId="1DFDBB3D" w14:textId="77777777" w:rsidR="00BC15DF" w:rsidRPr="008D63D6" w:rsidRDefault="00BC15DF" w:rsidP="00BC15DF">
      <w:pPr>
        <w:rPr>
          <w:sz w:val="24"/>
          <w:szCs w:val="24"/>
          <w:lang w:val="es-CO"/>
        </w:rPr>
      </w:pPr>
    </w:p>
    <w:p w14:paraId="1744AA5C" w14:textId="77777777" w:rsidR="00BC15DF" w:rsidRDefault="00BC15DF" w:rsidP="00BC15DF">
      <w:pPr>
        <w:jc w:val="both"/>
        <w:rPr>
          <w:b/>
          <w:sz w:val="24"/>
          <w:szCs w:val="24"/>
          <w:lang w:val="es-CO"/>
        </w:rPr>
      </w:pPr>
      <w:r w:rsidRPr="008D63D6">
        <w:rPr>
          <w:bCs/>
          <w:color w:val="080808"/>
          <w:sz w:val="24"/>
          <w:szCs w:val="24"/>
          <w:lang w:val="es-CO"/>
        </w:rPr>
        <w:t xml:space="preserve"> </w:t>
      </w:r>
      <w:r w:rsidRPr="008D63D6">
        <w:rPr>
          <w:b/>
          <w:bCs/>
          <w:color w:val="080808"/>
          <w:sz w:val="24"/>
          <w:szCs w:val="24"/>
          <w:lang w:val="es-CO"/>
        </w:rPr>
        <w:t>Art.5</w:t>
      </w:r>
      <w:r w:rsidRPr="008D63D6">
        <w:rPr>
          <w:sz w:val="24"/>
          <w:szCs w:val="24"/>
          <w:lang w:val="es-CO"/>
        </w:rPr>
        <w:t>– Prezenta hotarare se comunica persoanelor si institutiilor interesate , de către secretarul general al comunei Sfintesti , in termenul prevazut de lege .</w:t>
      </w:r>
      <w:r w:rsidRPr="008D63D6">
        <w:rPr>
          <w:b/>
          <w:sz w:val="24"/>
          <w:szCs w:val="24"/>
          <w:lang w:val="es-CO"/>
        </w:rPr>
        <w:t xml:space="preserve">             </w:t>
      </w:r>
    </w:p>
    <w:p w14:paraId="30651AEC" w14:textId="77777777" w:rsidR="00BC15DF" w:rsidRDefault="00BC15DF" w:rsidP="00BC15DF">
      <w:pPr>
        <w:jc w:val="both"/>
        <w:rPr>
          <w:b/>
          <w:sz w:val="24"/>
          <w:szCs w:val="24"/>
          <w:lang w:val="es-CO"/>
        </w:rPr>
      </w:pPr>
    </w:p>
    <w:p w14:paraId="2E1955EE" w14:textId="77777777" w:rsidR="00BC15DF" w:rsidRDefault="00BC15DF" w:rsidP="00BC15DF">
      <w:pPr>
        <w:jc w:val="both"/>
        <w:rPr>
          <w:b/>
          <w:sz w:val="24"/>
          <w:szCs w:val="24"/>
          <w:lang w:val="es-CO"/>
        </w:rPr>
      </w:pPr>
    </w:p>
    <w:p w14:paraId="7B7A203E" w14:textId="77777777" w:rsidR="00BC15DF" w:rsidRDefault="00BC15DF" w:rsidP="00BC15DF">
      <w:pPr>
        <w:jc w:val="both"/>
        <w:rPr>
          <w:b/>
          <w:sz w:val="24"/>
          <w:szCs w:val="24"/>
          <w:lang w:val="es-CO"/>
        </w:rPr>
      </w:pPr>
    </w:p>
    <w:p w14:paraId="3CE35D5A" w14:textId="77777777" w:rsidR="00BC15DF" w:rsidRDefault="00BC15DF" w:rsidP="00BC15DF">
      <w:pPr>
        <w:jc w:val="both"/>
        <w:rPr>
          <w:b/>
          <w:sz w:val="24"/>
          <w:szCs w:val="24"/>
          <w:lang w:val="es-CO"/>
        </w:rPr>
      </w:pPr>
    </w:p>
    <w:p w14:paraId="19FCF12A" w14:textId="19011AC4" w:rsidR="00BC15DF" w:rsidRPr="008D63D6" w:rsidRDefault="00BC15DF" w:rsidP="00BC15DF">
      <w:pPr>
        <w:jc w:val="both"/>
        <w:rPr>
          <w:b/>
          <w:sz w:val="24"/>
          <w:szCs w:val="24"/>
          <w:lang w:val="es-CO"/>
        </w:rPr>
      </w:pPr>
      <w:r w:rsidRPr="008D63D6">
        <w:rPr>
          <w:b/>
          <w:sz w:val="24"/>
          <w:szCs w:val="24"/>
          <w:lang w:val="es-CO"/>
        </w:rPr>
        <w:t xml:space="preserve">      </w:t>
      </w:r>
      <w:r>
        <w:rPr>
          <w:b/>
          <w:sz w:val="24"/>
          <w:szCs w:val="24"/>
          <w:lang w:val="es-CO"/>
        </w:rPr>
        <w:t xml:space="preserve">             </w:t>
      </w:r>
      <w:r w:rsidRPr="008D63D6">
        <w:rPr>
          <w:b/>
          <w:sz w:val="24"/>
          <w:szCs w:val="24"/>
          <w:lang w:val="es-CO"/>
        </w:rPr>
        <w:t xml:space="preserve">         Presedinte de sedinta ,</w:t>
      </w:r>
    </w:p>
    <w:p w14:paraId="17BC9434" w14:textId="77777777" w:rsidR="00BC15DF" w:rsidRPr="008D63D6" w:rsidRDefault="00BC15DF" w:rsidP="00BC15DF">
      <w:pPr>
        <w:rPr>
          <w:b/>
          <w:sz w:val="24"/>
          <w:szCs w:val="24"/>
          <w:lang w:val="es-CO"/>
        </w:rPr>
      </w:pPr>
      <w:r w:rsidRPr="008D63D6">
        <w:rPr>
          <w:b/>
          <w:sz w:val="24"/>
          <w:szCs w:val="24"/>
          <w:lang w:val="es-CO"/>
        </w:rPr>
        <w:t xml:space="preserve">                               SORA NICOLAE                        Se contrasemneaza pentru legalitate,</w:t>
      </w:r>
    </w:p>
    <w:p w14:paraId="388E4E5B" w14:textId="77777777" w:rsidR="00BC15DF" w:rsidRPr="008D63D6" w:rsidRDefault="00BC15DF" w:rsidP="00BC15DF">
      <w:pPr>
        <w:tabs>
          <w:tab w:val="left" w:pos="5820"/>
        </w:tabs>
        <w:rPr>
          <w:b/>
          <w:sz w:val="24"/>
          <w:szCs w:val="24"/>
          <w:lang w:val="es-CO"/>
        </w:rPr>
      </w:pPr>
      <w:r w:rsidRPr="008D63D6">
        <w:rPr>
          <w:b/>
          <w:sz w:val="24"/>
          <w:szCs w:val="24"/>
          <w:lang w:val="es-CO"/>
        </w:rPr>
        <w:t xml:space="preserve">                                                                                            Secretar general al comunei ,</w:t>
      </w:r>
    </w:p>
    <w:p w14:paraId="4660CD21" w14:textId="77777777" w:rsidR="00BC15DF" w:rsidRDefault="00BC15DF" w:rsidP="00BC15DF">
      <w:pPr>
        <w:tabs>
          <w:tab w:val="left" w:pos="5820"/>
        </w:tabs>
        <w:rPr>
          <w:b/>
          <w:sz w:val="24"/>
          <w:szCs w:val="24"/>
          <w:lang w:val="es-CO"/>
        </w:rPr>
      </w:pPr>
      <w:r w:rsidRPr="008D63D6">
        <w:rPr>
          <w:b/>
          <w:sz w:val="24"/>
          <w:szCs w:val="24"/>
          <w:lang w:val="es-CO"/>
        </w:rPr>
        <w:t xml:space="preserve">                                                                                                  Florescu Liliana Ionela</w:t>
      </w:r>
    </w:p>
    <w:p w14:paraId="1010FA0D" w14:textId="77777777" w:rsidR="00BC15DF" w:rsidRDefault="00BC15DF" w:rsidP="00BC15DF">
      <w:pPr>
        <w:tabs>
          <w:tab w:val="left" w:pos="5820"/>
        </w:tabs>
        <w:rPr>
          <w:b/>
          <w:sz w:val="24"/>
          <w:szCs w:val="24"/>
          <w:lang w:val="es-CO"/>
        </w:rPr>
      </w:pPr>
    </w:p>
    <w:p w14:paraId="47AEF12C" w14:textId="77777777" w:rsidR="00BC15DF" w:rsidRDefault="00BC15DF" w:rsidP="00BC15DF">
      <w:pPr>
        <w:tabs>
          <w:tab w:val="left" w:pos="5820"/>
        </w:tabs>
        <w:rPr>
          <w:b/>
          <w:sz w:val="24"/>
          <w:szCs w:val="24"/>
          <w:lang w:val="es-CO"/>
        </w:rPr>
      </w:pPr>
    </w:p>
    <w:p w14:paraId="15F117CE" w14:textId="77777777" w:rsidR="00BC15DF" w:rsidRDefault="00BC15DF" w:rsidP="00BC15DF">
      <w:pPr>
        <w:tabs>
          <w:tab w:val="left" w:pos="5820"/>
        </w:tabs>
        <w:rPr>
          <w:b/>
          <w:sz w:val="24"/>
          <w:szCs w:val="24"/>
          <w:lang w:val="es-CO"/>
        </w:rPr>
      </w:pPr>
    </w:p>
    <w:p w14:paraId="5687FD93" w14:textId="77777777" w:rsidR="00BC15DF" w:rsidRDefault="00BC15DF" w:rsidP="00BC15DF">
      <w:pPr>
        <w:tabs>
          <w:tab w:val="left" w:pos="5820"/>
        </w:tabs>
        <w:rPr>
          <w:b/>
          <w:sz w:val="24"/>
          <w:szCs w:val="24"/>
          <w:lang w:val="es-CO"/>
        </w:rPr>
      </w:pPr>
    </w:p>
    <w:p w14:paraId="3D888044" w14:textId="77777777" w:rsidR="00BC15DF" w:rsidRDefault="00BC15DF" w:rsidP="00BC15DF">
      <w:pPr>
        <w:tabs>
          <w:tab w:val="left" w:pos="5820"/>
        </w:tabs>
        <w:rPr>
          <w:b/>
          <w:sz w:val="24"/>
          <w:szCs w:val="24"/>
          <w:lang w:val="es-CO"/>
        </w:rPr>
      </w:pPr>
    </w:p>
    <w:p w14:paraId="72F99B90" w14:textId="77777777" w:rsidR="00BC15DF" w:rsidRDefault="00BC15DF" w:rsidP="00BC15DF">
      <w:pPr>
        <w:tabs>
          <w:tab w:val="left" w:pos="5820"/>
        </w:tabs>
        <w:rPr>
          <w:b/>
          <w:sz w:val="24"/>
          <w:szCs w:val="24"/>
          <w:lang w:val="es-CO"/>
        </w:rPr>
      </w:pPr>
    </w:p>
    <w:p w14:paraId="4BA789F9" w14:textId="77777777" w:rsidR="00BC15DF" w:rsidRDefault="00BC15DF" w:rsidP="00BC15DF">
      <w:pPr>
        <w:tabs>
          <w:tab w:val="left" w:pos="5820"/>
        </w:tabs>
        <w:rPr>
          <w:b/>
          <w:sz w:val="24"/>
          <w:szCs w:val="24"/>
          <w:lang w:val="es-CO"/>
        </w:rPr>
      </w:pPr>
    </w:p>
    <w:p w14:paraId="3F9B617C" w14:textId="77777777" w:rsidR="00BC15DF" w:rsidRDefault="00BC15DF" w:rsidP="00BC15DF">
      <w:pPr>
        <w:tabs>
          <w:tab w:val="left" w:pos="5820"/>
        </w:tabs>
        <w:rPr>
          <w:b/>
          <w:sz w:val="24"/>
          <w:szCs w:val="24"/>
          <w:lang w:val="es-CO"/>
        </w:rPr>
      </w:pPr>
    </w:p>
    <w:p w14:paraId="253104A8" w14:textId="77777777" w:rsidR="00BC15DF" w:rsidRDefault="00BC15DF" w:rsidP="00BC15DF">
      <w:pPr>
        <w:tabs>
          <w:tab w:val="left" w:pos="5820"/>
        </w:tabs>
        <w:rPr>
          <w:b/>
          <w:sz w:val="24"/>
          <w:szCs w:val="24"/>
          <w:lang w:val="es-CO"/>
        </w:rPr>
      </w:pPr>
    </w:p>
    <w:p w14:paraId="7BA056B3" w14:textId="77777777" w:rsidR="00BC15DF" w:rsidRPr="008D63D6" w:rsidRDefault="00BC15DF" w:rsidP="00BC15DF">
      <w:pPr>
        <w:tabs>
          <w:tab w:val="left" w:pos="5820"/>
        </w:tabs>
        <w:rPr>
          <w:b/>
          <w:sz w:val="24"/>
          <w:szCs w:val="24"/>
          <w:lang w:val="es-CO"/>
        </w:rPr>
      </w:pPr>
    </w:p>
    <w:p w14:paraId="0AAA3D30" w14:textId="77777777" w:rsidR="00BC15DF" w:rsidRPr="008D63D6" w:rsidRDefault="00BC15DF" w:rsidP="00BC15DF">
      <w:pPr>
        <w:tabs>
          <w:tab w:val="left" w:pos="5820"/>
        </w:tabs>
        <w:rPr>
          <w:b/>
          <w:sz w:val="24"/>
          <w:szCs w:val="24"/>
          <w:lang w:val="es-CO"/>
        </w:rPr>
      </w:pPr>
      <w:r w:rsidRPr="008D63D6">
        <w:rPr>
          <w:b/>
          <w:sz w:val="24"/>
          <w:szCs w:val="24"/>
          <w:lang w:val="es-CO"/>
        </w:rPr>
        <w:t>SFINTESTI</w:t>
      </w:r>
    </w:p>
    <w:p w14:paraId="7667F125" w14:textId="0C9B1400" w:rsidR="00BC15DF" w:rsidRPr="008D63D6" w:rsidRDefault="00BC15DF" w:rsidP="00BC15DF">
      <w:pPr>
        <w:tabs>
          <w:tab w:val="left" w:pos="5820"/>
        </w:tabs>
        <w:rPr>
          <w:b/>
          <w:sz w:val="24"/>
          <w:szCs w:val="24"/>
          <w:lang w:val="es-CO"/>
        </w:rPr>
      </w:pPr>
      <w:r w:rsidRPr="008D63D6">
        <w:rPr>
          <w:b/>
          <w:sz w:val="24"/>
          <w:szCs w:val="24"/>
          <w:lang w:val="es-CO"/>
        </w:rPr>
        <w:t>Nr.</w:t>
      </w:r>
      <w:r>
        <w:rPr>
          <w:b/>
          <w:sz w:val="24"/>
          <w:szCs w:val="24"/>
          <w:lang w:val="es-CO"/>
        </w:rPr>
        <w:t xml:space="preserve">13 </w:t>
      </w:r>
      <w:r w:rsidRPr="008D63D6">
        <w:rPr>
          <w:b/>
          <w:sz w:val="24"/>
          <w:szCs w:val="24"/>
          <w:lang w:val="es-CO"/>
        </w:rPr>
        <w:t>din</w:t>
      </w:r>
      <w:r>
        <w:rPr>
          <w:b/>
          <w:sz w:val="24"/>
          <w:szCs w:val="24"/>
          <w:lang w:val="es-CO"/>
        </w:rPr>
        <w:t xml:space="preserve"> 24.03.2025 </w:t>
      </w:r>
    </w:p>
    <w:p w14:paraId="7872EA7A" w14:textId="77777777" w:rsidR="00BC15DF" w:rsidRPr="008D63D6" w:rsidRDefault="00BC15DF" w:rsidP="00BC15DF">
      <w:pPr>
        <w:rPr>
          <w:b/>
          <w:sz w:val="16"/>
          <w:szCs w:val="16"/>
          <w:lang w:val="es-CO"/>
        </w:rPr>
      </w:pPr>
      <w:r w:rsidRPr="008D63D6">
        <w:rPr>
          <w:b/>
          <w:sz w:val="16"/>
          <w:szCs w:val="16"/>
          <w:lang w:val="es-CO"/>
        </w:rPr>
        <w:t>Număr consilieri locali în funcţie 9</w:t>
      </w:r>
    </w:p>
    <w:p w14:paraId="6B9A3F0E" w14:textId="77777777" w:rsidR="00BC15DF" w:rsidRPr="008D63D6" w:rsidRDefault="00BC15DF" w:rsidP="00BC15DF">
      <w:pPr>
        <w:rPr>
          <w:b/>
          <w:sz w:val="16"/>
          <w:szCs w:val="16"/>
          <w:lang w:val="es-CO"/>
        </w:rPr>
      </w:pPr>
      <w:r w:rsidRPr="008D63D6">
        <w:rPr>
          <w:b/>
          <w:sz w:val="16"/>
          <w:szCs w:val="16"/>
          <w:lang w:val="es-CO"/>
        </w:rPr>
        <w:t>Hotărârea a fost adoptată în şedinţa ordinară a Consiliului local al comunei Sfintesti cu un număr de …. voturi pentru, …..  abţineri şi …voturi împotrivă din totalul de ….. consilieri prezenţi</w:t>
      </w:r>
    </w:p>
    <w:p w14:paraId="6A12F689" w14:textId="77777777"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DF"/>
    <w:rsid w:val="000374EC"/>
    <w:rsid w:val="00A96D51"/>
    <w:rsid w:val="00BC15DF"/>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6D26"/>
  <w15:chartTrackingRefBased/>
  <w15:docId w15:val="{F9F0562E-A7FA-405C-97A7-DBD067F3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D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BC15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BC15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BC15DF"/>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BC15DF"/>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BC15DF"/>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BC15D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C15D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C15D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C15D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BC15DF"/>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BC15DF"/>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BC15DF"/>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BC15DF"/>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BC15DF"/>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BC15D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C15D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C15D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C15DF"/>
    <w:rPr>
      <w:rFonts w:eastAsiaTheme="majorEastAsia" w:cstheme="majorBidi"/>
      <w:color w:val="272727" w:themeColor="text1" w:themeTint="D8"/>
    </w:rPr>
  </w:style>
  <w:style w:type="paragraph" w:styleId="Titlu">
    <w:name w:val="Title"/>
    <w:basedOn w:val="Normal"/>
    <w:next w:val="Normal"/>
    <w:link w:val="TitluCaracter"/>
    <w:uiPriority w:val="10"/>
    <w:qFormat/>
    <w:rsid w:val="00BC15D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C15D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C15DF"/>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C15D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C15DF"/>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BC15DF"/>
    <w:rPr>
      <w:i/>
      <w:iCs/>
      <w:color w:val="404040" w:themeColor="text1" w:themeTint="BF"/>
    </w:rPr>
  </w:style>
  <w:style w:type="character" w:styleId="Accentuareintens">
    <w:name w:val="Intense Emphasis"/>
    <w:basedOn w:val="Fontdeparagrafimplicit"/>
    <w:uiPriority w:val="21"/>
    <w:qFormat/>
    <w:rsid w:val="00BC15DF"/>
    <w:rPr>
      <w:i/>
      <w:iCs/>
      <w:color w:val="365F91" w:themeColor="accent1" w:themeShade="BF"/>
    </w:rPr>
  </w:style>
  <w:style w:type="paragraph" w:styleId="Citatintens">
    <w:name w:val="Intense Quote"/>
    <w:basedOn w:val="Normal"/>
    <w:next w:val="Normal"/>
    <w:link w:val="CitatintensCaracter"/>
    <w:uiPriority w:val="30"/>
    <w:qFormat/>
    <w:rsid w:val="00BC15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BC15DF"/>
    <w:rPr>
      <w:i/>
      <w:iCs/>
      <w:color w:val="365F91" w:themeColor="accent1" w:themeShade="BF"/>
    </w:rPr>
  </w:style>
  <w:style w:type="character" w:styleId="Referireintens">
    <w:name w:val="Intense Reference"/>
    <w:basedOn w:val="Fontdeparagrafimplicit"/>
    <w:uiPriority w:val="32"/>
    <w:qFormat/>
    <w:rsid w:val="00BC15D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2025-10-21T12:29:00Z</dcterms:created>
  <dcterms:modified xsi:type="dcterms:W3CDTF">2025-10-21T12:32:00Z</dcterms:modified>
</cp:coreProperties>
</file>