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7F" w:rsidRDefault="00C67FCC" w:rsidP="00742A56">
      <w:pPr>
        <w:pStyle w:val="NoSpacing"/>
        <w:rPr>
          <w:lang w:val="ro-RO"/>
        </w:rPr>
      </w:pPr>
      <w:r>
        <w:rPr>
          <w:lang w:val="ro-RO"/>
        </w:rPr>
        <w:t>PRIMĂRIA COMUNEI SFINȚEȘTI</w:t>
      </w:r>
    </w:p>
    <w:p w:rsidR="00C67FCC" w:rsidRDefault="00C67FCC" w:rsidP="00742A56">
      <w:pPr>
        <w:pStyle w:val="NoSpacing"/>
        <w:rPr>
          <w:lang w:val="ro-RO"/>
        </w:rPr>
      </w:pPr>
      <w:r>
        <w:rPr>
          <w:lang w:val="ro-RO"/>
        </w:rPr>
        <w:t>JUDEȚUL TELEORMAN</w:t>
      </w:r>
    </w:p>
    <w:p w:rsidR="00C67FCC" w:rsidRDefault="00DA43EE" w:rsidP="00742A56">
      <w:pPr>
        <w:pStyle w:val="NoSpacing"/>
        <w:rPr>
          <w:lang w:val="ro-RO"/>
        </w:rPr>
      </w:pPr>
      <w:r>
        <w:rPr>
          <w:lang w:val="ro-RO"/>
        </w:rPr>
        <w:t>Nr.</w:t>
      </w:r>
      <w:r w:rsidR="003C63DD">
        <w:rPr>
          <w:lang w:val="ro-RO"/>
        </w:rPr>
        <w:t>1010</w:t>
      </w:r>
      <w:r w:rsidR="00364E6B">
        <w:rPr>
          <w:lang w:val="ro-RO"/>
        </w:rPr>
        <w:t xml:space="preserve"> </w:t>
      </w:r>
      <w:r>
        <w:rPr>
          <w:lang w:val="ro-RO"/>
        </w:rPr>
        <w:t xml:space="preserve"> </w:t>
      </w:r>
      <w:r w:rsidR="00C67FCC">
        <w:rPr>
          <w:lang w:val="ro-RO"/>
        </w:rPr>
        <w:t>din</w:t>
      </w:r>
      <w:r w:rsidR="00364E6B">
        <w:rPr>
          <w:lang w:val="ro-RO"/>
        </w:rPr>
        <w:t xml:space="preserve"> </w:t>
      </w:r>
      <w:r w:rsidR="003C63DD">
        <w:rPr>
          <w:lang w:val="ro-RO"/>
        </w:rPr>
        <w:t>25</w:t>
      </w:r>
      <w:r w:rsidR="00364E6B">
        <w:rPr>
          <w:lang w:val="ro-RO"/>
        </w:rPr>
        <w:t>.03</w:t>
      </w:r>
      <w:r>
        <w:rPr>
          <w:lang w:val="ro-RO"/>
        </w:rPr>
        <w:t>.202</w:t>
      </w:r>
      <w:r w:rsidR="003C63DD">
        <w:rPr>
          <w:lang w:val="ro-RO"/>
        </w:rPr>
        <w:t>5</w:t>
      </w:r>
    </w:p>
    <w:p w:rsidR="00C67FCC" w:rsidRDefault="00C67FCC" w:rsidP="00742A56">
      <w:pPr>
        <w:pStyle w:val="NoSpacing"/>
      </w:pPr>
      <w:r>
        <w:rPr>
          <w:lang w:val="ro-RO"/>
        </w:rPr>
        <w:tab/>
        <w:t xml:space="preserve">                                                                                                    </w:t>
      </w:r>
      <w:r>
        <w:t xml:space="preserve">LISTA FUNCȚIILOR </w:t>
      </w:r>
    </w:p>
    <w:p w:rsidR="00C67FCC" w:rsidRDefault="00C67FCC" w:rsidP="00742A56">
      <w:pPr>
        <w:pStyle w:val="NoSpacing"/>
      </w:pPr>
      <w:r>
        <w:t xml:space="preserve">                                                              </w:t>
      </w:r>
      <w:proofErr w:type="gramStart"/>
      <w:r>
        <w:t>din</w:t>
      </w:r>
      <w:proofErr w:type="gram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Sfințești</w:t>
      </w:r>
      <w:proofErr w:type="spellEnd"/>
      <w:r>
        <w:t xml:space="preserve"> , </w:t>
      </w:r>
      <w:proofErr w:type="spellStart"/>
      <w:r>
        <w:t>județul</w:t>
      </w:r>
      <w:proofErr w:type="spellEnd"/>
      <w:r>
        <w:t xml:space="preserve"> </w:t>
      </w:r>
      <w:proofErr w:type="spellStart"/>
      <w:r>
        <w:t>Teleorman</w:t>
      </w:r>
      <w:proofErr w:type="spellEnd"/>
    </w:p>
    <w:p w:rsidR="00C67FCC" w:rsidRDefault="00C67FCC" w:rsidP="00742A56">
      <w:pPr>
        <w:pStyle w:val="NoSpacing"/>
      </w:pPr>
      <w:r>
        <w:t xml:space="preserve">                                                                                        </w:t>
      </w:r>
      <w:proofErr w:type="gramStart"/>
      <w:r>
        <w:t>conform</w:t>
      </w:r>
      <w:proofErr w:type="gramEnd"/>
      <w:r>
        <w:t xml:space="preserve"> art. 33 din </w:t>
      </w:r>
      <w:proofErr w:type="spellStart"/>
      <w:r>
        <w:t>legea</w:t>
      </w:r>
      <w:proofErr w:type="spellEnd"/>
      <w:r>
        <w:t xml:space="preserve"> nr. 153/</w:t>
      </w:r>
      <w:proofErr w:type="gramStart"/>
      <w:r>
        <w:t>2017 ,</w:t>
      </w:r>
      <w:proofErr w:type="gramEnd"/>
      <w:r>
        <w:t xml:space="preserve"> la data de </w:t>
      </w:r>
      <w:r w:rsidR="003C63DD">
        <w:t>31.03.2025</w:t>
      </w:r>
      <w:r>
        <w:t xml:space="preserve"> </w:t>
      </w:r>
    </w:p>
    <w:p w:rsidR="00C67FCC" w:rsidRDefault="00C67FCC" w:rsidP="00C67FCC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549"/>
        <w:gridCol w:w="1436"/>
        <w:gridCol w:w="1516"/>
        <w:gridCol w:w="797"/>
        <w:gridCol w:w="35"/>
        <w:gridCol w:w="1332"/>
        <w:gridCol w:w="7"/>
        <w:gridCol w:w="970"/>
        <w:gridCol w:w="33"/>
        <w:gridCol w:w="718"/>
        <w:gridCol w:w="25"/>
        <w:gridCol w:w="922"/>
        <w:gridCol w:w="1137"/>
        <w:gridCol w:w="1380"/>
        <w:gridCol w:w="1135"/>
        <w:gridCol w:w="1184"/>
      </w:tblGrid>
      <w:tr w:rsidR="00C67FCC" w:rsidTr="00103AAC">
        <w:trPr>
          <w:trHeight w:val="203"/>
        </w:trPr>
        <w:tc>
          <w:tcPr>
            <w:tcW w:w="549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Crt.</w:t>
            </w:r>
          </w:p>
        </w:tc>
        <w:tc>
          <w:tcPr>
            <w:tcW w:w="1436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FUNCȚIA </w:t>
            </w:r>
          </w:p>
        </w:tc>
        <w:tc>
          <w:tcPr>
            <w:tcW w:w="1516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Salariul de bază/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Indemnizatii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de incadrare</w:t>
            </w:r>
          </w:p>
        </w:tc>
        <w:tc>
          <w:tcPr>
            <w:tcW w:w="4839" w:type="dxa"/>
            <w:gridSpan w:val="9"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 </w:t>
            </w:r>
            <w:r w:rsidR="00103AAC">
              <w:rPr>
                <w:lang w:val="ro-RO"/>
              </w:rPr>
              <w:t xml:space="preserve">                    </w:t>
            </w:r>
            <w:r>
              <w:rPr>
                <w:lang w:val="ro-RO"/>
              </w:rPr>
              <w:t xml:space="preserve">   Valoare brută</w:t>
            </w:r>
          </w:p>
        </w:tc>
        <w:tc>
          <w:tcPr>
            <w:tcW w:w="1137" w:type="dxa"/>
            <w:vMerge w:val="restart"/>
          </w:tcPr>
          <w:p w:rsidR="00103AA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Vaucher </w:t>
            </w: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</w:t>
            </w:r>
            <w:r w:rsidR="00C67FCC">
              <w:rPr>
                <w:lang w:val="ro-RO"/>
              </w:rPr>
              <w:t xml:space="preserve">de </w:t>
            </w:r>
          </w:p>
          <w:p w:rsidR="00C67FC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C67FCC">
              <w:rPr>
                <w:lang w:val="ro-RO"/>
              </w:rPr>
              <w:t>vacanță</w:t>
            </w:r>
          </w:p>
        </w:tc>
        <w:tc>
          <w:tcPr>
            <w:tcW w:w="1380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Indemnizație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Hrană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-</w:t>
            </w:r>
            <w:r w:rsidR="00103AAC">
              <w:rPr>
                <w:lang w:val="ro-RO"/>
              </w:rPr>
              <w:t xml:space="preserve">     </w:t>
            </w:r>
            <w:r>
              <w:rPr>
                <w:lang w:val="ro-RO"/>
              </w:rPr>
              <w:t xml:space="preserve"> brut -</w:t>
            </w:r>
          </w:p>
        </w:tc>
        <w:tc>
          <w:tcPr>
            <w:tcW w:w="1135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Alte </w:t>
            </w:r>
          </w:p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drepturi</w:t>
            </w:r>
          </w:p>
        </w:tc>
        <w:tc>
          <w:tcPr>
            <w:tcW w:w="1184" w:type="dxa"/>
            <w:vMerge w:val="restart"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Observații </w:t>
            </w:r>
          </w:p>
        </w:tc>
      </w:tr>
      <w:tr w:rsidR="00103AAC" w:rsidTr="00103AAC">
        <w:trPr>
          <w:trHeight w:val="532"/>
        </w:trPr>
        <w:tc>
          <w:tcPr>
            <w:tcW w:w="549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436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Spor</w:t>
            </w: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CFP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10 %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Compensații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742A56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Spor </w:t>
            </w:r>
          </w:p>
          <w:p w:rsidR="00742A56" w:rsidRDefault="00742A56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7 %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Prime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Premii</w:t>
            </w: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vMerge/>
            <w:tcBorders>
              <w:bottom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</w:tr>
      <w:tr w:rsidR="00C67FCC" w:rsidTr="00103AAC">
        <w:trPr>
          <w:trHeight w:val="266"/>
        </w:trPr>
        <w:tc>
          <w:tcPr>
            <w:tcW w:w="549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436" w:type="dxa"/>
            <w:vMerge/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a</w:t>
            </w:r>
          </w:p>
        </w:tc>
        <w:tc>
          <w:tcPr>
            <w:tcW w:w="4839" w:type="dxa"/>
            <w:gridSpan w:val="9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                b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c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  d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e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C67FCC" w:rsidRDefault="00C67FC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 f</w:t>
            </w:r>
          </w:p>
        </w:tc>
      </w:tr>
      <w:tr w:rsidR="00103AAC" w:rsidTr="00103AAC">
        <w:tc>
          <w:tcPr>
            <w:tcW w:w="549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43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PRIMAR </w:t>
            </w:r>
          </w:p>
        </w:tc>
        <w:tc>
          <w:tcPr>
            <w:tcW w:w="1516" w:type="dxa"/>
          </w:tcPr>
          <w:p w:rsidR="00103AAC" w:rsidRDefault="00103AAC" w:rsidP="003C63D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3C63DD">
              <w:rPr>
                <w:lang w:val="ro-RO"/>
              </w:rPr>
              <w:t>9.660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103AAC" w:rsidTr="00103AAC">
        <w:tc>
          <w:tcPr>
            <w:tcW w:w="549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143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VICEPRIMAR</w:t>
            </w:r>
          </w:p>
        </w:tc>
        <w:tc>
          <w:tcPr>
            <w:tcW w:w="1516" w:type="dxa"/>
          </w:tcPr>
          <w:p w:rsidR="00103AAC" w:rsidRDefault="00103AAC" w:rsidP="003C63D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3C63DD">
              <w:rPr>
                <w:lang w:val="ro-RO"/>
              </w:rPr>
              <w:t>7.935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80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5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103AAC" w:rsidTr="00103AAC">
        <w:tc>
          <w:tcPr>
            <w:tcW w:w="549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143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SECRETAR</w:t>
            </w: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GENERAL</w:t>
            </w:r>
          </w:p>
        </w:tc>
        <w:tc>
          <w:tcPr>
            <w:tcW w:w="1516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  <w:p w:rsidR="00103AAC" w:rsidRDefault="00103AAC" w:rsidP="003C63D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3C63DD">
              <w:rPr>
                <w:lang w:val="ro-RO"/>
              </w:rPr>
              <w:t>7.924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  <w:p w:rsidR="00103AAC" w:rsidRDefault="00103AAC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103AAC" w:rsidRDefault="00103AAC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INSPECTOR  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SUPERIOR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3C63D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3C63DD">
              <w:rPr>
                <w:lang w:val="ro-RO"/>
              </w:rPr>
              <w:t>7.807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:rsidR="009F3C71" w:rsidRDefault="003C63DD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PRINCIPAL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3C63D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3C63DD">
              <w:rPr>
                <w:lang w:val="ro-RO"/>
              </w:rPr>
              <w:t>7.259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3C63D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3C63DD">
              <w:rPr>
                <w:lang w:val="ro-RO"/>
              </w:rPr>
              <w:t>726</w:t>
            </w: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REFERENT 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SUPERIOR 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3C63D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3C63DD">
              <w:rPr>
                <w:lang w:val="ro-RO"/>
              </w:rPr>
              <w:t>7.306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REFERENT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3C63D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3C63DD">
              <w:rPr>
                <w:lang w:val="ro-RO"/>
              </w:rPr>
              <w:t>6.515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8.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INSPECTOR</w:t>
            </w:r>
          </w:p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DE SPECIALITATE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9F3C71" w:rsidP="003C63D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="003C63DD">
              <w:rPr>
                <w:lang w:val="ro-RO"/>
              </w:rPr>
              <w:t>6.626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9.</w:t>
            </w:r>
          </w:p>
        </w:tc>
        <w:tc>
          <w:tcPr>
            <w:tcW w:w="143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MUNCITOR CALIFICAT</w:t>
            </w:r>
          </w:p>
        </w:tc>
        <w:tc>
          <w:tcPr>
            <w:tcW w:w="1516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  <w:p w:rsidR="009F3C71" w:rsidRDefault="00742A56" w:rsidP="003C63D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3C63DD">
              <w:rPr>
                <w:lang w:val="ro-RO"/>
              </w:rPr>
              <w:t>5.729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103AAC">
        <w:tc>
          <w:tcPr>
            <w:tcW w:w="549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436" w:type="dxa"/>
          </w:tcPr>
          <w:p w:rsidR="009F3C71" w:rsidRDefault="003C63DD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CONSILIER PERSONAL VICEPRIMAR</w:t>
            </w:r>
          </w:p>
        </w:tc>
        <w:tc>
          <w:tcPr>
            <w:tcW w:w="1516" w:type="dxa"/>
          </w:tcPr>
          <w:p w:rsidR="00A336AE" w:rsidRDefault="009F3C71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</w:p>
          <w:p w:rsidR="009F3C71" w:rsidRDefault="00A336AE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6.373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9F3C71" w:rsidTr="00364E6B">
        <w:trPr>
          <w:trHeight w:val="626"/>
        </w:trPr>
        <w:tc>
          <w:tcPr>
            <w:tcW w:w="549" w:type="dxa"/>
            <w:tcBorders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lastRenderedPageBreak/>
              <w:t>11.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9F3C71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CONSILIER PERSONAL PRIMAR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9F3C71" w:rsidRDefault="009F3C71" w:rsidP="00A336AE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A336AE">
              <w:rPr>
                <w:lang w:val="ro-RO"/>
              </w:rPr>
              <w:t>6.373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F3C71" w:rsidRDefault="009F3C71" w:rsidP="00A6714F">
            <w:pPr>
              <w:pStyle w:val="NoSpacing"/>
              <w:rPr>
                <w:lang w:val="ro-RO"/>
              </w:rPr>
            </w:pPr>
          </w:p>
          <w:p w:rsidR="009F3C71" w:rsidRDefault="009F3C71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9F3C71" w:rsidRDefault="009F3C71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364E6B">
        <w:trPr>
          <w:trHeight w:val="61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12.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ȘOFER MICROBUZ ȘCOLAR 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336AE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742A56">
              <w:rPr>
                <w:lang w:val="ro-RO"/>
              </w:rPr>
              <w:t>4.</w:t>
            </w:r>
            <w:r w:rsidR="00A336AE">
              <w:rPr>
                <w:lang w:val="ro-RO"/>
              </w:rPr>
              <w:t>6</w:t>
            </w:r>
            <w:r w:rsidR="00742A56">
              <w:rPr>
                <w:lang w:val="ro-RO"/>
              </w:rPr>
              <w:t>00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364E6B" w:rsidTr="00364E6B">
        <w:trPr>
          <w:trHeight w:val="18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13.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364E6B" w:rsidRDefault="00364E6B" w:rsidP="00A336AE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 w:rsidR="00A336AE">
              <w:rPr>
                <w:lang w:val="ro-RO"/>
              </w:rPr>
              <w:t>5.589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  <w:p w:rsidR="00364E6B" w:rsidRDefault="00364E6B" w:rsidP="00A70F2D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364E6B" w:rsidRDefault="00364E6B" w:rsidP="00A70F2D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364E6B" w:rsidRDefault="00364E6B" w:rsidP="00C67FCC">
            <w:pPr>
              <w:pStyle w:val="NoSpacing"/>
              <w:rPr>
                <w:lang w:val="ro-RO"/>
              </w:rPr>
            </w:pPr>
          </w:p>
        </w:tc>
      </w:tr>
      <w:tr w:rsidR="00A336AE" w:rsidTr="00364E6B">
        <w:tc>
          <w:tcPr>
            <w:tcW w:w="549" w:type="dxa"/>
            <w:tcBorders>
              <w:top w:val="single" w:sz="4" w:space="0" w:color="auto"/>
            </w:tcBorders>
          </w:tcPr>
          <w:p w:rsidR="00A336AE" w:rsidRDefault="00A336AE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14.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A336AE" w:rsidRDefault="00A336AE" w:rsidP="00520E93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ASISTENT PERSONAL </w:t>
            </w:r>
          </w:p>
        </w:tc>
        <w:tc>
          <w:tcPr>
            <w:tcW w:w="1516" w:type="dxa"/>
            <w:tcBorders>
              <w:top w:val="single" w:sz="4" w:space="0" w:color="auto"/>
            </w:tcBorders>
          </w:tcPr>
          <w:p w:rsidR="00A336AE" w:rsidRDefault="00A336AE" w:rsidP="00520E93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A336AE" w:rsidRDefault="00A336AE" w:rsidP="00A336AE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>
              <w:rPr>
                <w:lang w:val="ro-RO"/>
              </w:rPr>
              <w:t>4.050</w:t>
            </w:r>
          </w:p>
        </w:tc>
        <w:tc>
          <w:tcPr>
            <w:tcW w:w="797" w:type="dxa"/>
            <w:tcBorders>
              <w:right w:val="single" w:sz="4" w:space="0" w:color="auto"/>
            </w:tcBorders>
          </w:tcPr>
          <w:p w:rsidR="00A336AE" w:rsidRDefault="00A336AE" w:rsidP="00520E93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36AE" w:rsidRDefault="00A336AE" w:rsidP="00520E93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</w:tcPr>
          <w:p w:rsidR="00A336AE" w:rsidRDefault="00A336AE" w:rsidP="00520E93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36AE" w:rsidRDefault="00A336AE" w:rsidP="00520E93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</w:tcBorders>
          </w:tcPr>
          <w:p w:rsidR="00A336AE" w:rsidRDefault="00A336AE" w:rsidP="00520E93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</w:tcPr>
          <w:p w:rsidR="00A336AE" w:rsidRDefault="00A336AE" w:rsidP="00520E93">
            <w:pPr>
              <w:pStyle w:val="NoSpacing"/>
              <w:rPr>
                <w:lang w:val="ro-RO"/>
              </w:rPr>
            </w:pPr>
          </w:p>
          <w:p w:rsidR="00A336AE" w:rsidRDefault="00A336AE" w:rsidP="00520E93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</w:tcPr>
          <w:p w:rsidR="00A336AE" w:rsidRDefault="00A336AE" w:rsidP="00520E93">
            <w:pPr>
              <w:pStyle w:val="NoSpacing"/>
              <w:rPr>
                <w:lang w:val="ro-RO"/>
              </w:rPr>
            </w:pPr>
          </w:p>
          <w:p w:rsidR="00A336AE" w:rsidRDefault="00A336AE" w:rsidP="00520E93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</w:tr>
      <w:tr w:rsidR="00A336AE" w:rsidTr="00103AAC">
        <w:trPr>
          <w:trHeight w:val="579"/>
        </w:trPr>
        <w:tc>
          <w:tcPr>
            <w:tcW w:w="549" w:type="dxa"/>
            <w:tcBorders>
              <w:bottom w:val="single" w:sz="4" w:space="0" w:color="auto"/>
            </w:tcBorders>
          </w:tcPr>
          <w:p w:rsidR="00A336AE" w:rsidRDefault="00A336AE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15.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ASISTENT PERSONAL 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336AE" w:rsidRDefault="00A336AE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</w:p>
          <w:p w:rsidR="00A336AE" w:rsidRDefault="00A336AE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4.050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</w:p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</w:p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</w:tr>
      <w:tr w:rsidR="00A336AE" w:rsidTr="00103AAC">
        <w:trPr>
          <w:trHeight w:val="532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16.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>
              <w:rPr>
                <w:lang w:val="ro-RO"/>
              </w:rPr>
              <w:t>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</w:p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</w:p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</w:tr>
      <w:tr w:rsidR="00A336AE" w:rsidTr="00103AAC">
        <w:trPr>
          <w:trHeight w:val="28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17.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364E6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>
              <w:rPr>
                <w:lang w:val="ro-RO"/>
              </w:rPr>
              <w:t>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</w:p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</w:p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</w:tr>
      <w:tr w:rsidR="00A336AE" w:rsidTr="00103AAC">
        <w:trPr>
          <w:trHeight w:val="81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18.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364E6B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>
              <w:rPr>
                <w:lang w:val="ro-RO"/>
              </w:rPr>
              <w:t>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</w:p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</w:p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</w:tr>
      <w:tr w:rsidR="00A336AE" w:rsidTr="00742A56">
        <w:trPr>
          <w:trHeight w:val="463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19.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>
              <w:rPr>
                <w:lang w:val="ro-RO"/>
              </w:rPr>
              <w:t>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</w:p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6714F">
            <w:pPr>
              <w:pStyle w:val="NoSpacing"/>
              <w:rPr>
                <w:lang w:val="ro-RO"/>
              </w:rPr>
            </w:pPr>
          </w:p>
          <w:p w:rsidR="00A336AE" w:rsidRDefault="00A336AE" w:rsidP="00A6714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</w:tr>
      <w:tr w:rsidR="00A336AE" w:rsidTr="00742A56">
        <w:trPr>
          <w:trHeight w:val="125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20.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742A56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>
              <w:rPr>
                <w:lang w:val="ro-RO"/>
              </w:rPr>
              <w:t>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  <w:p w:rsidR="00A336AE" w:rsidRDefault="00A336AE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  <w:p w:rsidR="00A336AE" w:rsidRDefault="00A336AE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</w:tr>
      <w:tr w:rsidR="00A336AE" w:rsidTr="00742A56">
        <w:trPr>
          <w:trHeight w:val="140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DC5EAF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21.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>ASISTENT PERSONAL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</w:t>
            </w:r>
            <w:r>
              <w:rPr>
                <w:lang w:val="ro-RO"/>
              </w:rPr>
              <w:t>4.050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  <w:p w:rsidR="00A336AE" w:rsidRDefault="00A336AE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1.450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AE0380">
            <w:pPr>
              <w:pStyle w:val="NoSpacing"/>
              <w:rPr>
                <w:lang w:val="ro-RO"/>
              </w:rPr>
            </w:pPr>
          </w:p>
          <w:p w:rsidR="00A336AE" w:rsidRDefault="00A336AE" w:rsidP="00AE0380">
            <w:pPr>
              <w:pStyle w:val="NoSpacing"/>
              <w:rPr>
                <w:lang w:val="ro-RO"/>
              </w:rPr>
            </w:pPr>
            <w:r>
              <w:rPr>
                <w:lang w:val="ro-RO"/>
              </w:rPr>
              <w:t xml:space="preserve">       347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A336AE" w:rsidRDefault="00A336AE" w:rsidP="00C67FCC">
            <w:pPr>
              <w:pStyle w:val="NoSpacing"/>
              <w:rPr>
                <w:lang w:val="ro-RO"/>
              </w:rPr>
            </w:pPr>
          </w:p>
        </w:tc>
      </w:tr>
    </w:tbl>
    <w:p w:rsidR="00A336AE" w:rsidRDefault="009F3C71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ab/>
      </w:r>
    </w:p>
    <w:p w:rsidR="00C67FCC" w:rsidRDefault="00A336AE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 xml:space="preserve">                                                                     </w:t>
      </w:r>
      <w:r w:rsidR="009F3C71">
        <w:rPr>
          <w:lang w:val="ro-RO"/>
        </w:rPr>
        <w:t>PRIMAR ,                                                                                      SECRETAR GENERAL,</w:t>
      </w:r>
    </w:p>
    <w:p w:rsidR="009F3C71" w:rsidRPr="009F3C71" w:rsidRDefault="009F3C71" w:rsidP="009F3C71">
      <w:pPr>
        <w:tabs>
          <w:tab w:val="left" w:pos="3537"/>
        </w:tabs>
        <w:rPr>
          <w:lang w:val="ro-RO"/>
        </w:rPr>
      </w:pPr>
      <w:r>
        <w:rPr>
          <w:lang w:val="ro-RO"/>
        </w:rPr>
        <w:t xml:space="preserve">                                                        CEAUȘU MARIAN-ANIȘOR                                                                     Florescu Liliana-Ionela </w:t>
      </w:r>
    </w:p>
    <w:sectPr w:rsidR="009F3C71" w:rsidRPr="009F3C71" w:rsidSect="00C67F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7FCC"/>
    <w:rsid w:val="00103AAC"/>
    <w:rsid w:val="001E393F"/>
    <w:rsid w:val="00364E6B"/>
    <w:rsid w:val="003C63DD"/>
    <w:rsid w:val="00742A56"/>
    <w:rsid w:val="00817A1C"/>
    <w:rsid w:val="009F3C71"/>
    <w:rsid w:val="00A336AE"/>
    <w:rsid w:val="00A96D51"/>
    <w:rsid w:val="00B270B4"/>
    <w:rsid w:val="00B86977"/>
    <w:rsid w:val="00C35875"/>
    <w:rsid w:val="00C67FCC"/>
    <w:rsid w:val="00DA43EE"/>
    <w:rsid w:val="00DC5EAF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ind w:left="720"/>
      <w:contextualSpacing/>
    </w:pPr>
  </w:style>
  <w:style w:type="paragraph" w:styleId="NoSpacing">
    <w:name w:val="No Spacing"/>
    <w:uiPriority w:val="1"/>
    <w:qFormat/>
    <w:rsid w:val="00C67FCC"/>
    <w:pPr>
      <w:spacing w:after="0" w:line="240" w:lineRule="auto"/>
    </w:pPr>
  </w:style>
  <w:style w:type="table" w:styleId="TableGrid">
    <w:name w:val="Table Grid"/>
    <w:basedOn w:val="TableNormal"/>
    <w:uiPriority w:val="59"/>
    <w:rsid w:val="00C67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6</cp:revision>
  <cp:lastPrinted>2023-01-12T14:05:00Z</cp:lastPrinted>
  <dcterms:created xsi:type="dcterms:W3CDTF">2023-01-12T13:40:00Z</dcterms:created>
  <dcterms:modified xsi:type="dcterms:W3CDTF">2025-03-25T06:47:00Z</dcterms:modified>
</cp:coreProperties>
</file>