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2D" w:rsidRPr="00E72F58" w:rsidRDefault="00A57B2D" w:rsidP="00A57B2D">
      <w:pPr>
        <w:pStyle w:val="Heading3"/>
        <w:rPr>
          <w:rFonts w:ascii="Times New Roman" w:hAnsi="Times New Roman"/>
          <w:i/>
          <w:sz w:val="24"/>
          <w:szCs w:val="24"/>
        </w:rPr>
      </w:pPr>
      <w:r w:rsidRPr="00E72F58">
        <w:rPr>
          <w:rFonts w:ascii="Times New Roman" w:hAnsi="Times New Roman"/>
          <w:i/>
          <w:sz w:val="24"/>
          <w:szCs w:val="24"/>
        </w:rPr>
        <w:t>R O M Â N I A</w:t>
      </w:r>
    </w:p>
    <w:p w:rsidR="00A57B2D" w:rsidRPr="00E72F58" w:rsidRDefault="00A57B2D" w:rsidP="00A57B2D">
      <w:pPr>
        <w:jc w:val="center"/>
        <w:rPr>
          <w:b/>
          <w:i/>
        </w:rPr>
      </w:pPr>
      <w:r w:rsidRPr="00E72F58">
        <w:rPr>
          <w:b/>
          <w:i/>
        </w:rPr>
        <w:t>JUDEŢUL TELEORMAN</w:t>
      </w:r>
    </w:p>
    <w:p w:rsidR="00A57B2D" w:rsidRPr="00E72F58" w:rsidRDefault="00A57B2D" w:rsidP="00A57B2D">
      <w:pPr>
        <w:jc w:val="center"/>
        <w:rPr>
          <w:b/>
          <w:i/>
        </w:rPr>
      </w:pPr>
      <w:r w:rsidRPr="00E72F58">
        <w:rPr>
          <w:b/>
          <w:i/>
        </w:rPr>
        <w:t>CONSILIUL LOCAL AL COMUNEI  SFINȚEȘTI</w:t>
      </w:r>
    </w:p>
    <w:p w:rsidR="00A57B2D" w:rsidRPr="00E72F58" w:rsidRDefault="00A57B2D" w:rsidP="00A57B2D">
      <w:pPr>
        <w:jc w:val="center"/>
        <w:rPr>
          <w:b/>
          <w:i/>
        </w:rPr>
      </w:pPr>
      <w:r w:rsidRPr="00E72F58">
        <w:rPr>
          <w:b/>
          <w:i/>
        </w:rPr>
        <w:tab/>
      </w:r>
    </w:p>
    <w:p w:rsidR="00A57B2D" w:rsidRPr="00E72F58" w:rsidRDefault="00A57B2D" w:rsidP="00A57B2D">
      <w:pPr>
        <w:rPr>
          <w:b/>
          <w:i/>
        </w:rPr>
      </w:pPr>
      <w:r w:rsidRPr="00E72F58">
        <w:rPr>
          <w:b/>
          <w:i/>
        </w:rPr>
        <w:t xml:space="preserve">                                                  </w:t>
      </w:r>
      <w:r>
        <w:rPr>
          <w:b/>
          <w:i/>
        </w:rPr>
        <w:t xml:space="preserve">                </w:t>
      </w:r>
      <w:r w:rsidRPr="00E72F58">
        <w:rPr>
          <w:b/>
          <w:i/>
        </w:rPr>
        <w:t>HOTĂRÂRE</w:t>
      </w:r>
      <w:r w:rsidRPr="00E72F58">
        <w:rPr>
          <w:b/>
          <w:i/>
        </w:rPr>
        <w:tab/>
      </w:r>
    </w:p>
    <w:p w:rsidR="00A57B2D" w:rsidRPr="00E72F58" w:rsidRDefault="00A57B2D" w:rsidP="00A57B2D">
      <w:pPr>
        <w:pStyle w:val="Heading1"/>
        <w:ind w:firstLine="708"/>
        <w:rPr>
          <w:rFonts w:ascii="Times New Roman" w:hAnsi="Times New Roman"/>
          <w:i/>
          <w:sz w:val="24"/>
          <w:szCs w:val="24"/>
        </w:rPr>
      </w:pPr>
    </w:p>
    <w:p w:rsidR="00A57B2D" w:rsidRPr="00E72F58" w:rsidRDefault="00A57B2D" w:rsidP="00A57B2D">
      <w:pPr>
        <w:pStyle w:val="Default"/>
        <w:ind w:firstLine="360"/>
        <w:jc w:val="center"/>
        <w:rPr>
          <w:iCs/>
        </w:rPr>
      </w:pPr>
      <w:r w:rsidRPr="00E72F58">
        <w:rPr>
          <w:bCs/>
        </w:rPr>
        <w:t xml:space="preserve">privind </w:t>
      </w:r>
      <w:r w:rsidRPr="00E72F58">
        <w:rPr>
          <w:iCs/>
        </w:rPr>
        <w:t>neasumarea responsabilitatii organizarii si derularii la nivel local a procedurilor de atribuire a contractelor/acordurilor-cadru pentru achizitia produselor și a contractelor/acordurilor - cadru de prestare a serviciilor pentru derularea masurilor educative la nivel de unitate administrativ-teritorială pentru perioada 2023-2029</w:t>
      </w:r>
    </w:p>
    <w:p w:rsidR="00A57B2D" w:rsidRPr="00E72F58" w:rsidRDefault="00A57B2D" w:rsidP="00A57B2D">
      <w:pPr>
        <w:pStyle w:val="Default"/>
        <w:ind w:firstLine="360"/>
        <w:jc w:val="center"/>
        <w:rPr>
          <w:iCs/>
        </w:rPr>
      </w:pPr>
    </w:p>
    <w:p w:rsidR="00A57B2D" w:rsidRPr="00E72F58" w:rsidRDefault="00A57B2D" w:rsidP="00A57B2D">
      <w:pPr>
        <w:tabs>
          <w:tab w:val="left" w:pos="426"/>
        </w:tabs>
        <w:spacing w:after="19" w:line="259" w:lineRule="auto"/>
        <w:ind w:left="115"/>
      </w:pPr>
      <w:r w:rsidRPr="00E72F58">
        <w:tab/>
        <w:t xml:space="preserve">     Consiliul local al comunei Sfintesti, intrunit in sedinta extraordinară in data de 26 octombrie 2023, conform art.133 alin.(2) din OUG nr.57/2019 – privind Codul Administrativ , cu modificarile si completarile ulterioare,</w:t>
      </w:r>
    </w:p>
    <w:p w:rsidR="00A57B2D" w:rsidRPr="00E72F58" w:rsidRDefault="00A57B2D" w:rsidP="00A57B2D">
      <w:pPr>
        <w:ind w:firstLine="361"/>
      </w:pPr>
      <w:r w:rsidRPr="00E72F58">
        <w:t xml:space="preserve">Având în vedere: </w:t>
      </w:r>
    </w:p>
    <w:p w:rsidR="00A57B2D" w:rsidRPr="00E72F58" w:rsidRDefault="00A57B2D" w:rsidP="00A57B2D">
      <w:pPr>
        <w:numPr>
          <w:ilvl w:val="0"/>
          <w:numId w:val="1"/>
        </w:numPr>
        <w:spacing w:after="1" w:line="238" w:lineRule="auto"/>
        <w:ind w:hanging="360"/>
        <w:jc w:val="both"/>
      </w:pPr>
      <w:r w:rsidRPr="00E72F58">
        <w:t xml:space="preserve">Referat de aprobare nr.3369/17.10.2023 al primarului Comunei Sfințești, </w:t>
      </w:r>
    </w:p>
    <w:p w:rsidR="00A57B2D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 xml:space="preserve">Raportul compartimentului de specialitate din cadrul Primariei Sfințești ,judetul Teleorman, nr.3370/17.10.2023; 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>
        <w:t>Avizul comisiei pe domenii de specialitate a Consiliului Local Sfințești ;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>adresa nr.22976/10.10.2023 a Consiliului Județean Teleorman, inregistrata la Primăria Comunei Sfințești cu nr. 3376/18.10.2023;</w:t>
      </w:r>
    </w:p>
    <w:p w:rsidR="00A57B2D" w:rsidRPr="00E72F58" w:rsidRDefault="00A57B2D" w:rsidP="00A57B2D">
      <w:pPr>
        <w:spacing w:after="5" w:line="267" w:lineRule="auto"/>
        <w:ind w:left="361"/>
        <w:jc w:val="both"/>
      </w:pPr>
      <w:r w:rsidRPr="00E72F58">
        <w:t xml:space="preserve"> Ținând seama de prevederile legale: 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 xml:space="preserve">art. 129 alin. (2), lit.d) din Ordonanţa de Urgență a Guvernului nr. 57/2019 privind Codul Administrativ, cu modificările și completările ulterioare; 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 xml:space="preserve">prevederile art.1 alin. (4) al O.G. nr.13/2017 privind aprobarea participării României la Programul pentru școli al Uniunii Europene  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>prevederile Cap.I, pct.1.4 din Anexa nr.6  la H.G. nr. 652/2023 pentru aprobarea Programului pentru şcoli al României în perioada 2023– 2029, precum și pentru stabilirea bugetului pentru implementarea acestuia în anul şcolar 2023 – 2024</w:t>
      </w:r>
    </w:p>
    <w:p w:rsidR="00A57B2D" w:rsidRPr="00E72F58" w:rsidRDefault="00A57B2D" w:rsidP="00A57B2D">
      <w:pPr>
        <w:numPr>
          <w:ilvl w:val="0"/>
          <w:numId w:val="1"/>
        </w:numPr>
        <w:spacing w:after="5" w:line="267" w:lineRule="auto"/>
        <w:ind w:hanging="360"/>
        <w:jc w:val="both"/>
      </w:pPr>
      <w:r w:rsidRPr="00E72F58">
        <w:t xml:space="preserve">art. 7 alin. (13) din Legea nr. 53/2002 privind transparența decizională in administrația publică, cu modificările și completările ulterioare </w:t>
      </w:r>
    </w:p>
    <w:p w:rsidR="00A57B2D" w:rsidRPr="00E72F58" w:rsidRDefault="00A57B2D" w:rsidP="00A57B2D">
      <w:pPr>
        <w:spacing w:line="259" w:lineRule="auto"/>
        <w:ind w:left="1"/>
      </w:pPr>
    </w:p>
    <w:p w:rsidR="00A57B2D" w:rsidRPr="00E72F58" w:rsidRDefault="00A57B2D" w:rsidP="00A57B2D">
      <w:pPr>
        <w:ind w:left="-14" w:firstLine="720"/>
      </w:pPr>
      <w:r w:rsidRPr="00E72F58">
        <w:t>În temeiul prevederilor art. 139 coraborate cu art.196 alin. (1) lit. a) din Ordonanţa de Urgență a Guvernului nr. 57/2019 privind Codul Administrativ, cu modificările și completările ulterioare</w:t>
      </w:r>
    </w:p>
    <w:p w:rsidR="00A57B2D" w:rsidRPr="00E72F58" w:rsidRDefault="00A57B2D" w:rsidP="00A57B2D">
      <w:pPr>
        <w:spacing w:line="259" w:lineRule="auto"/>
        <w:ind w:right="1"/>
        <w:jc w:val="center"/>
      </w:pPr>
      <w:r w:rsidRPr="00E72F58">
        <w:rPr>
          <w:b/>
          <w:i/>
        </w:rPr>
        <w:t>HOTĂRĂŞTE:</w:t>
      </w:r>
    </w:p>
    <w:p w:rsidR="00A57B2D" w:rsidRPr="00E72F58" w:rsidRDefault="00A57B2D" w:rsidP="00A57B2D">
      <w:pPr>
        <w:spacing w:line="259" w:lineRule="auto"/>
        <w:ind w:left="1"/>
      </w:pPr>
    </w:p>
    <w:p w:rsidR="00A57B2D" w:rsidRDefault="00A57B2D" w:rsidP="00A57B2D">
      <w:pPr>
        <w:ind w:left="-14" w:firstLine="720"/>
      </w:pPr>
      <w:r w:rsidRPr="00E72F58">
        <w:rPr>
          <w:b/>
        </w:rPr>
        <w:t>Art.1.</w:t>
      </w:r>
      <w:r w:rsidRPr="00E72F58">
        <w:t xml:space="preserve"> Se aprobă neasumarea responsabilitatii organizarii si derularii la nivel local a procedurilor de atribuire a contractelor/acordurilor-cadru pentru achizitia produselor și a contractelor/acordurilor - cadru de prestare a serviciilor pentru derularea masurilor educative,  aferente Programului pentru școli al Romaniei, pentru perioada 2023-2029. </w:t>
      </w:r>
    </w:p>
    <w:p w:rsidR="00A57B2D" w:rsidRDefault="00A57B2D" w:rsidP="00A57B2D">
      <w:pPr>
        <w:ind w:left="-14" w:firstLine="720"/>
      </w:pPr>
    </w:p>
    <w:p w:rsidR="00A57B2D" w:rsidRDefault="00A57B2D" w:rsidP="00A57B2D">
      <w:pPr>
        <w:ind w:left="-14" w:firstLine="720"/>
      </w:pPr>
    </w:p>
    <w:p w:rsidR="00A57B2D" w:rsidRDefault="00A57B2D" w:rsidP="00A57B2D">
      <w:pPr>
        <w:ind w:left="-14" w:firstLine="720"/>
      </w:pPr>
    </w:p>
    <w:p w:rsidR="00A57B2D" w:rsidRPr="00E72F58" w:rsidRDefault="00A57B2D" w:rsidP="00A57B2D">
      <w:pPr>
        <w:ind w:left="-14" w:firstLine="720"/>
      </w:pPr>
    </w:p>
    <w:p w:rsidR="00A57B2D" w:rsidRDefault="00A57B2D" w:rsidP="00A57B2D">
      <w:pPr>
        <w:ind w:left="-14" w:firstLine="720"/>
      </w:pPr>
      <w:r w:rsidRPr="00E72F58">
        <w:rPr>
          <w:b/>
        </w:rPr>
        <w:t>Art.2.</w:t>
      </w:r>
      <w:r w:rsidRPr="00E72F58">
        <w:t xml:space="preserve"> Cu ducerea la îndeplinire a sarcinilor din prezenta se încredinţează primarul comunei Sfințești, prin aparatul de specialitate. </w:t>
      </w:r>
    </w:p>
    <w:p w:rsidR="00A57B2D" w:rsidRDefault="00A57B2D" w:rsidP="00A57B2D">
      <w:pPr>
        <w:ind w:left="-14" w:firstLine="720"/>
      </w:pPr>
    </w:p>
    <w:p w:rsidR="00A57B2D" w:rsidRPr="00E72F58" w:rsidRDefault="00A57B2D" w:rsidP="00A57B2D">
      <w:pPr>
        <w:ind w:left="-14" w:firstLine="720"/>
      </w:pPr>
    </w:p>
    <w:p w:rsidR="00A57B2D" w:rsidRDefault="00A57B2D" w:rsidP="00A57B2D">
      <w:pPr>
        <w:spacing w:after="1" w:line="238" w:lineRule="auto"/>
        <w:ind w:left="-14"/>
      </w:pPr>
      <w:r w:rsidRPr="00E72F58">
        <w:rPr>
          <w:b/>
        </w:rPr>
        <w:t xml:space="preserve">            Art.3</w:t>
      </w:r>
      <w:r w:rsidRPr="00E72F58">
        <w:t xml:space="preserve">. Secretarul general al comunei va asigura comunicarea prezentei hotărâri autorităților si instituțiilor interesate si aducerea la cunostința publică </w:t>
      </w:r>
      <w:r>
        <w:t>, in termenul prevazut de lege.</w:t>
      </w:r>
    </w:p>
    <w:p w:rsidR="00A57B2D" w:rsidRDefault="00A57B2D" w:rsidP="00A57B2D">
      <w:pPr>
        <w:spacing w:after="1" w:line="238" w:lineRule="auto"/>
        <w:ind w:left="-14"/>
      </w:pPr>
    </w:p>
    <w:p w:rsidR="00A57B2D" w:rsidRDefault="00A57B2D" w:rsidP="00A57B2D">
      <w:pPr>
        <w:spacing w:after="1" w:line="238" w:lineRule="auto"/>
        <w:ind w:left="-14"/>
      </w:pPr>
    </w:p>
    <w:p w:rsidR="00A57B2D" w:rsidRDefault="00A57B2D" w:rsidP="00A57B2D">
      <w:pPr>
        <w:spacing w:after="1" w:line="238" w:lineRule="auto"/>
        <w:ind w:left="-14"/>
      </w:pPr>
    </w:p>
    <w:p w:rsidR="00A57B2D" w:rsidRDefault="00A57B2D" w:rsidP="00A57B2D">
      <w:pPr>
        <w:spacing w:after="1" w:line="238" w:lineRule="auto"/>
        <w:ind w:left="-14"/>
      </w:pPr>
    </w:p>
    <w:p w:rsidR="00A57B2D" w:rsidRDefault="00A57B2D" w:rsidP="00A57B2D">
      <w:pPr>
        <w:spacing w:after="1" w:line="238" w:lineRule="auto"/>
        <w:ind w:left="-14"/>
      </w:pPr>
    </w:p>
    <w:p w:rsidR="00A57B2D" w:rsidRPr="00E72F58" w:rsidRDefault="00A57B2D" w:rsidP="00A57B2D">
      <w:pPr>
        <w:spacing w:after="1" w:line="238" w:lineRule="auto"/>
        <w:ind w:left="-14"/>
      </w:pP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tabs>
          <w:tab w:val="left" w:pos="2016"/>
        </w:tabs>
        <w:jc w:val="both"/>
        <w:rPr>
          <w:b/>
          <w:lang w:val="fr-FR"/>
        </w:rPr>
      </w:pPr>
      <w:r w:rsidRPr="002D7A44">
        <w:rPr>
          <w:b/>
          <w:lang w:val="fr-FR"/>
        </w:rPr>
        <w:tab/>
      </w:r>
      <w:proofErr w:type="spellStart"/>
      <w:r w:rsidRPr="002D7A44">
        <w:rPr>
          <w:b/>
          <w:lang w:val="fr-FR"/>
        </w:rPr>
        <w:t>Presedinte</w:t>
      </w:r>
      <w:proofErr w:type="spellEnd"/>
      <w:r w:rsidRPr="002D7A44">
        <w:rPr>
          <w:b/>
          <w:lang w:val="fr-FR"/>
        </w:rPr>
        <w:t xml:space="preserve"> de </w:t>
      </w:r>
      <w:proofErr w:type="spellStart"/>
      <w:proofErr w:type="gramStart"/>
      <w:r w:rsidRPr="002D7A44">
        <w:rPr>
          <w:b/>
          <w:lang w:val="fr-FR"/>
        </w:rPr>
        <w:t>sedinta</w:t>
      </w:r>
      <w:proofErr w:type="spellEnd"/>
      <w:r w:rsidRPr="002D7A44">
        <w:rPr>
          <w:b/>
          <w:lang w:val="fr-FR"/>
        </w:rPr>
        <w:t xml:space="preserve"> ,</w:t>
      </w:r>
      <w:proofErr w:type="gramEnd"/>
    </w:p>
    <w:p w:rsidR="00A57B2D" w:rsidRPr="002D7A44" w:rsidRDefault="00A57B2D" w:rsidP="00A57B2D">
      <w:pPr>
        <w:tabs>
          <w:tab w:val="left" w:pos="2016"/>
        </w:tabs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</w:t>
      </w:r>
      <w:r>
        <w:rPr>
          <w:b/>
          <w:lang w:val="fr-FR"/>
        </w:rPr>
        <w:t xml:space="preserve">  </w:t>
      </w:r>
      <w:r w:rsidRPr="002D7A44">
        <w:rPr>
          <w:b/>
          <w:lang w:val="fr-FR"/>
        </w:rPr>
        <w:t xml:space="preserve"> </w:t>
      </w:r>
      <w:r>
        <w:rPr>
          <w:b/>
          <w:lang w:val="fr-FR"/>
        </w:rPr>
        <w:t xml:space="preserve"> PINTILII GABRIEL </w:t>
      </w: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jc w:val="both"/>
        <w:rPr>
          <w:b/>
          <w:lang w:val="fr-FR"/>
        </w:rPr>
      </w:pPr>
    </w:p>
    <w:p w:rsidR="00A57B2D" w:rsidRPr="002D7A44" w:rsidRDefault="00A57B2D" w:rsidP="00A57B2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</w:t>
      </w:r>
      <w:proofErr w:type="spellStart"/>
      <w:r w:rsidRPr="002D7A44">
        <w:rPr>
          <w:b/>
          <w:lang w:val="fr-FR"/>
        </w:rPr>
        <w:t>Contrasemneaza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pentru</w:t>
      </w:r>
      <w:proofErr w:type="spellEnd"/>
      <w:r w:rsidRPr="002D7A44">
        <w:rPr>
          <w:b/>
          <w:lang w:val="fr-FR"/>
        </w:rPr>
        <w:t xml:space="preserve"> </w:t>
      </w:r>
      <w:proofErr w:type="spellStart"/>
      <w:proofErr w:type="gramStart"/>
      <w:r w:rsidRPr="002D7A44">
        <w:rPr>
          <w:b/>
          <w:lang w:val="fr-FR"/>
        </w:rPr>
        <w:t>legalitate</w:t>
      </w:r>
      <w:proofErr w:type="spellEnd"/>
      <w:r w:rsidRPr="002D7A44">
        <w:rPr>
          <w:b/>
          <w:lang w:val="fr-FR"/>
        </w:rPr>
        <w:t xml:space="preserve"> ,</w:t>
      </w:r>
      <w:proofErr w:type="gramEnd"/>
    </w:p>
    <w:p w:rsidR="00A57B2D" w:rsidRPr="002D7A44" w:rsidRDefault="00A57B2D" w:rsidP="00A57B2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               </w:t>
      </w:r>
      <w:proofErr w:type="spellStart"/>
      <w:r w:rsidRPr="002D7A44">
        <w:rPr>
          <w:b/>
          <w:lang w:val="fr-FR"/>
        </w:rPr>
        <w:t>Secretar</w:t>
      </w:r>
      <w:proofErr w:type="spellEnd"/>
      <w:r w:rsidRPr="002D7A44">
        <w:rPr>
          <w:b/>
          <w:lang w:val="fr-FR"/>
        </w:rPr>
        <w:t xml:space="preserve"> </w:t>
      </w:r>
      <w:proofErr w:type="gramStart"/>
      <w:r w:rsidRPr="002D7A44">
        <w:rPr>
          <w:b/>
          <w:lang w:val="fr-FR"/>
        </w:rPr>
        <w:t>General ,</w:t>
      </w:r>
      <w:proofErr w:type="gramEnd"/>
    </w:p>
    <w:p w:rsidR="00A57B2D" w:rsidRPr="002D7A44" w:rsidRDefault="00A57B2D" w:rsidP="00A57B2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            </w:t>
      </w:r>
      <w:proofErr w:type="spellStart"/>
      <w:r w:rsidRPr="002D7A44">
        <w:rPr>
          <w:b/>
          <w:lang w:val="fr-FR"/>
        </w:rPr>
        <w:t>Florescu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Liliana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Ionela</w:t>
      </w:r>
      <w:proofErr w:type="spellEnd"/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B0552E" w:rsidRDefault="00A57B2D" w:rsidP="00A57B2D">
      <w:pPr>
        <w:jc w:val="both"/>
        <w:rPr>
          <w:rFonts w:ascii="Tahoma" w:hAnsi="Tahoma" w:cs="Tahoma"/>
          <w:b/>
          <w:lang w:val="fr-FR"/>
        </w:rPr>
      </w:pPr>
    </w:p>
    <w:p w:rsidR="00A57B2D" w:rsidRPr="00FE1E55" w:rsidRDefault="00A57B2D" w:rsidP="00A57B2D">
      <w:pPr>
        <w:jc w:val="both"/>
        <w:rPr>
          <w:b/>
          <w:lang w:val="fr-FR"/>
        </w:rPr>
      </w:pPr>
      <w:r w:rsidRPr="00FE1E55">
        <w:rPr>
          <w:b/>
          <w:lang w:val="fr-FR"/>
        </w:rPr>
        <w:t>SFINTESTI</w:t>
      </w:r>
    </w:p>
    <w:p w:rsidR="00A57B2D" w:rsidRPr="00FE1E55" w:rsidRDefault="00A57B2D" w:rsidP="00A57B2D">
      <w:pPr>
        <w:jc w:val="both"/>
        <w:rPr>
          <w:b/>
          <w:lang w:val="fr-FR"/>
        </w:rPr>
      </w:pPr>
      <w:r w:rsidRPr="00FE1E55">
        <w:rPr>
          <w:b/>
          <w:lang w:val="fr-FR"/>
        </w:rPr>
        <w:t>Nr.</w:t>
      </w:r>
      <w:r>
        <w:rPr>
          <w:b/>
          <w:lang w:val="fr-FR"/>
        </w:rPr>
        <w:t>56</w:t>
      </w:r>
      <w:r w:rsidRPr="00FE1E55">
        <w:rPr>
          <w:b/>
          <w:lang w:val="fr-FR"/>
        </w:rPr>
        <w:t xml:space="preserve"> / </w:t>
      </w:r>
      <w:r>
        <w:rPr>
          <w:b/>
          <w:lang w:val="fr-FR"/>
        </w:rPr>
        <w:t>26.10.</w:t>
      </w:r>
      <w:r w:rsidRPr="00FE1E55">
        <w:rPr>
          <w:b/>
          <w:lang w:val="fr-FR"/>
        </w:rPr>
        <w:t xml:space="preserve"> 2023</w:t>
      </w:r>
    </w:p>
    <w:p w:rsidR="00A57B2D" w:rsidRPr="00FE1E55" w:rsidRDefault="00A57B2D" w:rsidP="00A57B2D">
      <w:pPr>
        <w:jc w:val="both"/>
        <w:rPr>
          <w:b/>
          <w:sz w:val="20"/>
          <w:szCs w:val="20"/>
          <w:lang w:val="fr-FR"/>
        </w:rPr>
      </w:pPr>
      <w:proofErr w:type="spellStart"/>
      <w:r w:rsidRPr="00FE1E55">
        <w:rPr>
          <w:b/>
          <w:sz w:val="20"/>
          <w:szCs w:val="20"/>
          <w:lang w:val="fr-FR"/>
        </w:rPr>
        <w:t>Prezenta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hotarare</w:t>
      </w:r>
      <w:proofErr w:type="spellEnd"/>
      <w:r w:rsidRPr="00FE1E55">
        <w:rPr>
          <w:b/>
          <w:sz w:val="20"/>
          <w:szCs w:val="20"/>
          <w:lang w:val="fr-FR"/>
        </w:rPr>
        <w:t xml:space="preserve"> a </w:t>
      </w:r>
      <w:proofErr w:type="spellStart"/>
      <w:r w:rsidRPr="00FE1E55">
        <w:rPr>
          <w:b/>
          <w:sz w:val="20"/>
          <w:szCs w:val="20"/>
          <w:lang w:val="fr-FR"/>
        </w:rPr>
        <w:t>fost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adoptata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cu</w:t>
      </w:r>
      <w:proofErr w:type="spellEnd"/>
      <w:r w:rsidRPr="00FE1E55">
        <w:rPr>
          <w:b/>
          <w:sz w:val="20"/>
          <w:szCs w:val="20"/>
          <w:lang w:val="fr-FR"/>
        </w:rPr>
        <w:t xml:space="preserve"> un </w:t>
      </w:r>
      <w:proofErr w:type="spellStart"/>
      <w:r w:rsidRPr="00FE1E55">
        <w:rPr>
          <w:b/>
          <w:sz w:val="20"/>
          <w:szCs w:val="20"/>
          <w:lang w:val="fr-FR"/>
        </w:rPr>
        <w:t>numar</w:t>
      </w:r>
      <w:proofErr w:type="spellEnd"/>
      <w:r w:rsidRPr="00FE1E55">
        <w:rPr>
          <w:b/>
          <w:sz w:val="20"/>
          <w:szCs w:val="20"/>
          <w:lang w:val="fr-FR"/>
        </w:rPr>
        <w:t xml:space="preserve"> de  </w:t>
      </w:r>
      <w:r>
        <w:rPr>
          <w:b/>
          <w:sz w:val="20"/>
          <w:szCs w:val="20"/>
          <w:lang w:val="fr-FR"/>
        </w:rPr>
        <w:t>8</w:t>
      </w:r>
      <w:r w:rsidRPr="00FE1E55">
        <w:rPr>
          <w:b/>
          <w:sz w:val="20"/>
          <w:szCs w:val="20"/>
          <w:lang w:val="fr-FR"/>
        </w:rPr>
        <w:t xml:space="preserve">  </w:t>
      </w:r>
      <w:proofErr w:type="spellStart"/>
      <w:r w:rsidRPr="00FE1E55">
        <w:rPr>
          <w:b/>
          <w:sz w:val="20"/>
          <w:szCs w:val="20"/>
          <w:lang w:val="fr-FR"/>
        </w:rPr>
        <w:t>voturi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pentru</w:t>
      </w:r>
      <w:proofErr w:type="spellEnd"/>
      <w:r w:rsidRPr="00FE1E55">
        <w:rPr>
          <w:b/>
          <w:sz w:val="20"/>
          <w:szCs w:val="20"/>
          <w:lang w:val="fr-FR"/>
        </w:rPr>
        <w:t xml:space="preserve">, __ </w:t>
      </w:r>
      <w:proofErr w:type="spellStart"/>
      <w:r w:rsidRPr="00FE1E55">
        <w:rPr>
          <w:b/>
          <w:sz w:val="20"/>
          <w:szCs w:val="20"/>
          <w:lang w:val="fr-FR"/>
        </w:rPr>
        <w:t>abtineri</w:t>
      </w:r>
      <w:proofErr w:type="spellEnd"/>
      <w:r w:rsidRPr="00FE1E55">
        <w:rPr>
          <w:b/>
          <w:sz w:val="20"/>
          <w:szCs w:val="20"/>
          <w:lang w:val="fr-FR"/>
        </w:rPr>
        <w:t xml:space="preserve">, ___ </w:t>
      </w:r>
      <w:proofErr w:type="spellStart"/>
      <w:r>
        <w:rPr>
          <w:b/>
          <w:sz w:val="20"/>
          <w:szCs w:val="20"/>
          <w:lang w:val="fr-FR"/>
        </w:rPr>
        <w:t>voturi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impotriva</w:t>
      </w:r>
      <w:proofErr w:type="spellEnd"/>
      <w:r>
        <w:rPr>
          <w:b/>
          <w:sz w:val="20"/>
          <w:szCs w:val="20"/>
          <w:lang w:val="fr-FR"/>
        </w:rPr>
        <w:t xml:space="preserve">, </w:t>
      </w:r>
      <w:proofErr w:type="spellStart"/>
      <w:r>
        <w:rPr>
          <w:b/>
          <w:sz w:val="20"/>
          <w:szCs w:val="20"/>
          <w:lang w:val="fr-FR"/>
        </w:rPr>
        <w:t>din</w:t>
      </w:r>
      <w:proofErr w:type="spellEnd"/>
      <w:r>
        <w:rPr>
          <w:b/>
          <w:sz w:val="20"/>
          <w:szCs w:val="20"/>
          <w:lang w:val="fr-FR"/>
        </w:rPr>
        <w:t xml:space="preserve"> total de 9 </w:t>
      </w:r>
      <w:proofErr w:type="spellStart"/>
      <w:r w:rsidRPr="00FE1E55">
        <w:rPr>
          <w:b/>
          <w:sz w:val="20"/>
          <w:szCs w:val="20"/>
          <w:lang w:val="fr-FR"/>
        </w:rPr>
        <w:t>consilieri</w:t>
      </w:r>
      <w:proofErr w:type="spellEnd"/>
      <w:r w:rsidRPr="00FE1E55">
        <w:rPr>
          <w:b/>
          <w:sz w:val="20"/>
          <w:szCs w:val="20"/>
          <w:lang w:val="fr-FR"/>
        </w:rPr>
        <w:t xml:space="preserve"> in </w:t>
      </w:r>
      <w:proofErr w:type="spellStart"/>
      <w:r w:rsidRPr="00FE1E55">
        <w:rPr>
          <w:b/>
          <w:sz w:val="20"/>
          <w:szCs w:val="20"/>
          <w:lang w:val="fr-FR"/>
        </w:rPr>
        <w:t>functie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din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8</w:t>
      </w:r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prezenti</w:t>
      </w:r>
      <w:proofErr w:type="spellEnd"/>
      <w:r w:rsidRPr="00FE1E55">
        <w:rPr>
          <w:b/>
          <w:sz w:val="20"/>
          <w:szCs w:val="20"/>
          <w:lang w:val="fr-FR"/>
        </w:rPr>
        <w:t>.</w:t>
      </w:r>
    </w:p>
    <w:p w:rsidR="00A57B2D" w:rsidRPr="00FE1E55" w:rsidRDefault="00A57B2D" w:rsidP="00A57B2D">
      <w:pPr>
        <w:rPr>
          <w:b/>
          <w:sz w:val="20"/>
          <w:szCs w:val="20"/>
        </w:rPr>
      </w:pPr>
    </w:p>
    <w:p w:rsidR="00A57B2D" w:rsidRPr="00B0552E" w:rsidRDefault="00A57B2D" w:rsidP="00A57B2D">
      <w:pPr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224"/>
    <w:multiLevelType w:val="hybridMultilevel"/>
    <w:tmpl w:val="FFFFFFFF"/>
    <w:lvl w:ilvl="0" w:tplc="F6B07C4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1CE7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A54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6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A4D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A05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0ACD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865A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CC8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57B2D"/>
    <w:rsid w:val="00641AEC"/>
    <w:rsid w:val="00A57B2D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57B2D"/>
    <w:pPr>
      <w:keepNext/>
      <w:outlineLvl w:val="0"/>
    </w:pPr>
    <w:rPr>
      <w:rFonts w:ascii="Arial" w:hAnsi="Arial"/>
      <w:b/>
      <w:sz w:val="26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57B2D"/>
    <w:pPr>
      <w:keepNext/>
      <w:jc w:val="center"/>
      <w:outlineLvl w:val="2"/>
    </w:pPr>
    <w:rPr>
      <w:rFonts w:ascii="Arial" w:hAnsi="Arial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57B2D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57B2D"/>
    <w:rPr>
      <w:rFonts w:ascii="Arial" w:eastAsia="Times New Roman" w:hAnsi="Arial" w:cs="Times New Roman"/>
      <w:b/>
      <w:sz w:val="28"/>
      <w:szCs w:val="20"/>
    </w:rPr>
  </w:style>
  <w:style w:type="paragraph" w:customStyle="1" w:styleId="Default">
    <w:name w:val="Default"/>
    <w:rsid w:val="00A57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2023-11-06T12:27:00Z</dcterms:created>
  <dcterms:modified xsi:type="dcterms:W3CDTF">2023-11-06T12:28:00Z</dcterms:modified>
</cp:coreProperties>
</file>