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E26" w:rsidRDefault="007F4E26" w:rsidP="007F4E26">
      <w:pPr>
        <w:jc w:val="center"/>
        <w:rPr>
          <w:rFonts w:ascii="Arial Narrow" w:hAnsi="Arial Narrow"/>
          <w:b/>
          <w:noProof/>
          <w:sz w:val="28"/>
          <w:szCs w:val="28"/>
          <w:lang w:val="en-US"/>
        </w:rPr>
      </w:pPr>
      <w:r w:rsidRPr="000E31BC">
        <w:rPr>
          <w:rFonts w:ascii="Arial Narrow" w:hAnsi="Arial Narrow"/>
          <w:b/>
          <w:noProof/>
          <w:sz w:val="28"/>
          <w:szCs w:val="28"/>
          <w:lang w:val="en-US"/>
        </w:rPr>
        <w:t>ROMÂNIA</w:t>
      </w:r>
    </w:p>
    <w:p w:rsidR="007F4E26" w:rsidRDefault="007F4E26" w:rsidP="007F4E26">
      <w:pPr>
        <w:jc w:val="center"/>
        <w:rPr>
          <w:rFonts w:ascii="Arial Narrow" w:hAnsi="Arial Narrow"/>
          <w:b/>
          <w:noProof/>
          <w:sz w:val="28"/>
          <w:szCs w:val="28"/>
          <w:lang w:val="en-US"/>
        </w:rPr>
      </w:pPr>
      <w:r>
        <w:rPr>
          <w:rFonts w:ascii="Arial Narrow" w:hAnsi="Arial Narrow"/>
          <w:b/>
          <w:noProof/>
          <w:sz w:val="28"/>
          <w:szCs w:val="28"/>
          <w:lang w:val="en-US"/>
        </w:rPr>
        <w:t>JUDEȚUL TELEORMAN</w:t>
      </w:r>
    </w:p>
    <w:p w:rsidR="007F4E26" w:rsidRDefault="007F4E26" w:rsidP="007F4E26">
      <w:pPr>
        <w:jc w:val="center"/>
        <w:rPr>
          <w:rFonts w:ascii="Arial Narrow" w:hAnsi="Arial Narrow"/>
          <w:b/>
          <w:noProof/>
          <w:sz w:val="28"/>
          <w:szCs w:val="28"/>
          <w:lang w:val="en-US"/>
        </w:rPr>
      </w:pPr>
      <w:r>
        <w:rPr>
          <w:rFonts w:ascii="Arial Narrow" w:hAnsi="Arial Narrow"/>
          <w:b/>
          <w:noProof/>
          <w:sz w:val="28"/>
          <w:szCs w:val="28"/>
          <w:lang w:val="en-US"/>
        </w:rPr>
        <w:t>COMUNA SFINȚEȘTI</w:t>
      </w:r>
    </w:p>
    <w:p w:rsidR="007F4E26" w:rsidRPr="000E31BC" w:rsidRDefault="007F4E26" w:rsidP="007F4E26">
      <w:pPr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noProof/>
          <w:sz w:val="28"/>
          <w:szCs w:val="28"/>
          <w:lang w:val="en-US"/>
        </w:rPr>
        <w:t xml:space="preserve">CONSILIUL LOCAL </w:t>
      </w:r>
    </w:p>
    <w:p w:rsidR="007F4E26" w:rsidRDefault="007F4E26" w:rsidP="007F4E26">
      <w:pPr>
        <w:pStyle w:val="BodyText"/>
        <w:jc w:val="center"/>
        <w:rPr>
          <w:rFonts w:ascii="Arial Narrow" w:hAnsi="Arial Narrow"/>
          <w:b/>
          <w:bCs/>
          <w:sz w:val="28"/>
          <w:szCs w:val="28"/>
        </w:rPr>
      </w:pPr>
    </w:p>
    <w:p w:rsidR="007F4E26" w:rsidRPr="004453B3" w:rsidRDefault="007F4E26" w:rsidP="007F4E26">
      <w:pPr>
        <w:pStyle w:val="BodyText"/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 xml:space="preserve"> </w:t>
      </w:r>
      <w:r w:rsidRPr="004453B3">
        <w:rPr>
          <w:rFonts w:ascii="Arial Narrow" w:hAnsi="Arial Narrow"/>
          <w:b/>
          <w:bCs/>
          <w:sz w:val="28"/>
          <w:szCs w:val="28"/>
        </w:rPr>
        <w:t xml:space="preserve">HOTĂRÂRE </w:t>
      </w:r>
    </w:p>
    <w:p w:rsidR="007F4E26" w:rsidRPr="00836EA8" w:rsidRDefault="007F4E26" w:rsidP="007F4E26">
      <w:pPr>
        <w:jc w:val="center"/>
        <w:rPr>
          <w:b/>
          <w:lang w:eastAsia="ro-RO"/>
        </w:rPr>
      </w:pPr>
      <w:r w:rsidRPr="00836EA8">
        <w:rPr>
          <w:b/>
        </w:rPr>
        <w:t>nr. 19 din 07 03. 2023</w:t>
      </w:r>
    </w:p>
    <w:p w:rsidR="007F4E26" w:rsidRPr="001707F6" w:rsidRDefault="007F4E26" w:rsidP="007F4E26">
      <w:pPr>
        <w:pStyle w:val="Header"/>
        <w:jc w:val="center"/>
        <w:rPr>
          <w:rFonts w:cs="Arial"/>
          <w:b/>
          <w:bCs/>
          <w:i/>
          <w:lang w:eastAsia="en-US"/>
        </w:rPr>
      </w:pPr>
      <w:r w:rsidRPr="001707F6">
        <w:rPr>
          <w:rFonts w:eastAsia="Times New Roman" w:cs="Arial"/>
          <w:b/>
          <w:lang w:eastAsia="ro-RO"/>
        </w:rPr>
        <w:t>privind implementarea proiectului „</w:t>
      </w:r>
      <w:r w:rsidRPr="001707F6">
        <w:rPr>
          <w:rFonts w:cs="Arial"/>
          <w:b/>
          <w:bCs/>
          <w:i/>
          <w:lang w:eastAsia="en-US"/>
        </w:rPr>
        <w:t>ACHIZITIE DE ECHIPAMENTE PENTRU EFECTUAREA LUCRARILOR ADMINISTRATIVE  IN  COMUNA SFINȚEȘTI , JUDETUL TELEORMAN „</w:t>
      </w:r>
    </w:p>
    <w:p w:rsidR="007F4E26" w:rsidRPr="007D33C5" w:rsidRDefault="007F4E26" w:rsidP="007F4E26">
      <w:pPr>
        <w:pStyle w:val="Header"/>
        <w:jc w:val="center"/>
        <w:rPr>
          <w:rFonts w:ascii="Calibri" w:hAnsi="Calibri" w:cs="Calibri"/>
          <w:b/>
        </w:rPr>
      </w:pPr>
      <w:r w:rsidRPr="001707F6">
        <w:rPr>
          <w:rFonts w:cs="Arial"/>
          <w:b/>
        </w:rPr>
        <w:t>Masura</w:t>
      </w:r>
      <w:r w:rsidRPr="001707F6">
        <w:rPr>
          <w:rFonts w:cs="Arial"/>
          <w:b/>
          <w:bCs/>
        </w:rPr>
        <w:t>3</w:t>
      </w:r>
      <w:r w:rsidRPr="001707F6">
        <w:rPr>
          <w:rFonts w:cs="Arial"/>
          <w:b/>
          <w:bCs/>
          <w:lang w:val="en-US"/>
        </w:rPr>
        <w:t xml:space="preserve">.4 </w:t>
      </w:r>
      <w:r w:rsidRPr="001707F6">
        <w:rPr>
          <w:rFonts w:cs="Arial"/>
          <w:b/>
          <w:bCs/>
        </w:rPr>
        <w:t xml:space="preserve">/6 B- </w:t>
      </w:r>
      <w:r w:rsidRPr="001707F6">
        <w:rPr>
          <w:rFonts w:cs="Arial"/>
          <w:b/>
          <w:bCs/>
          <w:lang w:val="en-US"/>
        </w:rPr>
        <w:t>Modernizarea</w:t>
      </w:r>
      <w:r>
        <w:rPr>
          <w:rFonts w:cs="Arial"/>
          <w:b/>
          <w:bCs/>
          <w:lang w:val="en-US"/>
        </w:rPr>
        <w:t xml:space="preserve">  </w:t>
      </w:r>
      <w:r w:rsidRPr="001707F6">
        <w:rPr>
          <w:rFonts w:cs="Arial"/>
          <w:b/>
          <w:bCs/>
          <w:lang w:val="en-US"/>
        </w:rPr>
        <w:t>satelor din cadrulteritoriului GAL VALEA CLANITEI</w:t>
      </w:r>
    </w:p>
    <w:p w:rsidR="007F4E26" w:rsidRDefault="007F4E26" w:rsidP="007F4E26">
      <w:pPr>
        <w:tabs>
          <w:tab w:val="left" w:pos="1134"/>
        </w:tabs>
        <w:ind w:firstLine="851"/>
        <w:jc w:val="both"/>
        <w:rPr>
          <w:lang w:eastAsia="ro-RO"/>
        </w:rPr>
      </w:pPr>
    </w:p>
    <w:p w:rsidR="007F4E26" w:rsidRDefault="007F4E26" w:rsidP="007F4E26">
      <w:pPr>
        <w:tabs>
          <w:tab w:val="left" w:pos="1134"/>
        </w:tabs>
        <w:ind w:firstLine="851"/>
        <w:rPr>
          <w:lang w:eastAsia="ro-RO"/>
        </w:rPr>
      </w:pPr>
      <w:r>
        <w:rPr>
          <w:lang w:eastAsia="ro-RO"/>
        </w:rPr>
        <w:t>Având in vedere temeiurile juridice , respectiv prevederile :</w:t>
      </w:r>
    </w:p>
    <w:p w:rsidR="007F4E26" w:rsidRPr="001707F6" w:rsidRDefault="007F4E26" w:rsidP="007F4E26">
      <w:pPr>
        <w:tabs>
          <w:tab w:val="left" w:pos="1134"/>
        </w:tabs>
        <w:ind w:firstLine="851"/>
        <w:rPr>
          <w:lang w:eastAsia="ro-RO"/>
        </w:rPr>
      </w:pPr>
      <w:r>
        <w:rPr>
          <w:lang w:eastAsia="ro-RO"/>
        </w:rPr>
        <w:t xml:space="preserve">- </w:t>
      </w:r>
      <w:r w:rsidRPr="001707F6">
        <w:rPr>
          <w:lang w:eastAsia="ro-RO"/>
        </w:rPr>
        <w:t>art. 120 și art. 121 alin. (1) și (2) din Constituția României, republicată;</w:t>
      </w:r>
    </w:p>
    <w:p w:rsidR="007F4E26" w:rsidRDefault="007F4E26" w:rsidP="007F4E26">
      <w:pPr>
        <w:widowControl/>
        <w:tabs>
          <w:tab w:val="left" w:pos="0"/>
          <w:tab w:val="left" w:pos="1134"/>
        </w:tabs>
        <w:suppressAutoHyphens w:val="0"/>
        <w:overflowPunct/>
        <w:autoSpaceDE/>
        <w:autoSpaceDN/>
        <w:adjustRightInd/>
        <w:textAlignment w:val="auto"/>
      </w:pPr>
      <w:r>
        <w:t xml:space="preserve">              - </w:t>
      </w:r>
      <w:r w:rsidRPr="001707F6">
        <w:t xml:space="preserve">art. 8 și 9 din Carta europeană a autonomiei locale, adoptată la Strasbourg la 15 </w:t>
      </w:r>
    </w:p>
    <w:p w:rsidR="007F4E26" w:rsidRPr="001707F6" w:rsidRDefault="007F4E26" w:rsidP="007F4E26">
      <w:pPr>
        <w:widowControl/>
        <w:tabs>
          <w:tab w:val="left" w:pos="0"/>
          <w:tab w:val="left" w:pos="1134"/>
        </w:tabs>
        <w:suppressAutoHyphens w:val="0"/>
        <w:overflowPunct/>
        <w:autoSpaceDE/>
        <w:autoSpaceDN/>
        <w:adjustRightInd/>
        <w:textAlignment w:val="auto"/>
      </w:pPr>
      <w:r>
        <w:t xml:space="preserve">               </w:t>
      </w:r>
      <w:r w:rsidRPr="001707F6">
        <w:t>octombrie 1985, ratificată prin Legea nr. 199/1997;</w:t>
      </w:r>
    </w:p>
    <w:p w:rsidR="007F4E26" w:rsidRPr="001707F6" w:rsidRDefault="007F4E26" w:rsidP="007F4E26">
      <w:pPr>
        <w:widowControl/>
        <w:tabs>
          <w:tab w:val="left" w:pos="1134"/>
        </w:tabs>
        <w:overflowPunct/>
        <w:autoSpaceDE/>
        <w:autoSpaceDN/>
        <w:adjustRightInd/>
        <w:ind w:left="851"/>
        <w:textAlignment w:val="auto"/>
        <w:rPr>
          <w:color w:val="000000"/>
          <w:lang w:eastAsia="ro-RO"/>
        </w:rPr>
      </w:pPr>
      <w:r>
        <w:t xml:space="preserve">- </w:t>
      </w:r>
      <w:r w:rsidRPr="001707F6">
        <w:t xml:space="preserve">art. 7 alin. (2) și art. 1166 </w:t>
      </w:r>
      <w:r w:rsidRPr="001707F6">
        <w:rPr>
          <w:color w:val="000000"/>
          <w:lang w:eastAsia="ro-RO"/>
        </w:rPr>
        <w:t>și următoarele dinLegea nr</w:t>
      </w:r>
      <w:r>
        <w:rPr>
          <w:color w:val="000000"/>
          <w:lang w:eastAsia="ro-RO"/>
        </w:rPr>
        <w:t>. 287/2009 privind Codul civil,</w:t>
      </w:r>
      <w:r w:rsidRPr="001707F6">
        <w:rPr>
          <w:color w:val="000000"/>
          <w:lang w:eastAsia="ro-RO"/>
        </w:rPr>
        <w:t>republicată, cu modificările ulterioare, referitoare la contracte sau convenții</w:t>
      </w:r>
      <w:r w:rsidRPr="001707F6">
        <w:t>;</w:t>
      </w:r>
    </w:p>
    <w:p w:rsidR="007F4E26" w:rsidRPr="001707F6" w:rsidRDefault="007F4E26" w:rsidP="007F4E26">
      <w:pPr>
        <w:widowControl/>
        <w:tabs>
          <w:tab w:val="left" w:pos="1134"/>
        </w:tabs>
        <w:suppressAutoHyphens w:val="0"/>
        <w:overflowPunct/>
        <w:autoSpaceDE/>
        <w:autoSpaceDN/>
        <w:adjustRightInd/>
        <w:textAlignment w:val="auto"/>
      </w:pPr>
      <w:r>
        <w:t xml:space="preserve">              - </w:t>
      </w:r>
      <w:r w:rsidRPr="001707F6">
        <w:t>art. 20 și 21 din Legea cadru a descentralizării nr. 195/2006;</w:t>
      </w:r>
    </w:p>
    <w:p w:rsidR="007F4E26" w:rsidRPr="001707F6" w:rsidRDefault="007F4E26" w:rsidP="007F4E26">
      <w:pPr>
        <w:widowControl/>
        <w:tabs>
          <w:tab w:val="left" w:pos="1134"/>
        </w:tabs>
        <w:overflowPunct/>
        <w:autoSpaceDE/>
        <w:autoSpaceDN/>
        <w:adjustRightInd/>
        <w:ind w:left="851"/>
        <w:textAlignment w:val="auto"/>
        <w:rPr>
          <w:color w:val="000000"/>
          <w:lang w:eastAsia="ro-RO"/>
        </w:rPr>
      </w:pPr>
      <w:r>
        <w:rPr>
          <w:color w:val="000000"/>
          <w:lang w:eastAsia="ro-RO"/>
        </w:rPr>
        <w:t xml:space="preserve">- </w:t>
      </w:r>
      <w:r w:rsidRPr="001707F6">
        <w:rPr>
          <w:color w:val="000000"/>
          <w:lang w:eastAsia="ro-RO"/>
        </w:rPr>
        <w:t>art. 36 alin. (2) lit. b) și d) din Legea administrației publice locale nr. 215/2001, republicată, cu modificările și completările ulterioare;</w:t>
      </w:r>
    </w:p>
    <w:p w:rsidR="007F4E26" w:rsidRDefault="007F4E26" w:rsidP="007F4E26">
      <w:pPr>
        <w:widowControl/>
        <w:tabs>
          <w:tab w:val="left" w:pos="1134"/>
        </w:tabs>
        <w:overflowPunct/>
        <w:autoSpaceDE/>
        <w:autoSpaceDN/>
        <w:adjustRightInd/>
        <w:textAlignment w:val="auto"/>
        <w:rPr>
          <w:color w:val="000000"/>
          <w:lang w:eastAsia="ro-RO"/>
        </w:rPr>
      </w:pPr>
      <w:r>
        <w:rPr>
          <w:color w:val="000000"/>
          <w:lang w:eastAsia="ro-RO"/>
        </w:rPr>
        <w:t xml:space="preserve">              - </w:t>
      </w:r>
      <w:r w:rsidRPr="001707F6">
        <w:rPr>
          <w:color w:val="000000"/>
          <w:lang w:eastAsia="ro-RO"/>
        </w:rPr>
        <w:t xml:space="preserve">Legea nr. 273/2006 privind finanțele publice locale, cu modificările și completările </w:t>
      </w:r>
    </w:p>
    <w:p w:rsidR="007F4E26" w:rsidRPr="001707F6" w:rsidRDefault="007F4E26" w:rsidP="007F4E26">
      <w:pPr>
        <w:widowControl/>
        <w:tabs>
          <w:tab w:val="left" w:pos="1134"/>
          <w:tab w:val="left" w:pos="3076"/>
        </w:tabs>
        <w:overflowPunct/>
        <w:autoSpaceDE/>
        <w:autoSpaceDN/>
        <w:adjustRightInd/>
        <w:textAlignment w:val="auto"/>
        <w:rPr>
          <w:lang w:eastAsia="ro-RO"/>
        </w:rPr>
      </w:pPr>
      <w:r>
        <w:rPr>
          <w:color w:val="000000"/>
          <w:lang w:eastAsia="ro-RO"/>
        </w:rPr>
        <w:t xml:space="preserve">               </w:t>
      </w:r>
      <w:r w:rsidRPr="001707F6">
        <w:rPr>
          <w:color w:val="000000"/>
          <w:lang w:eastAsia="ro-RO"/>
        </w:rPr>
        <w:t>ulterioare;</w:t>
      </w:r>
      <w:r>
        <w:rPr>
          <w:color w:val="000000"/>
          <w:lang w:eastAsia="ro-RO"/>
        </w:rPr>
        <w:tab/>
      </w:r>
    </w:p>
    <w:p w:rsidR="007F4E26" w:rsidRPr="001707F6" w:rsidRDefault="007F4E26" w:rsidP="007F4E26">
      <w:pPr>
        <w:ind w:firstLine="851"/>
        <w:jc w:val="both"/>
        <w:rPr>
          <w:color w:val="000000"/>
          <w:lang w:eastAsia="ro-RO"/>
        </w:rPr>
      </w:pPr>
      <w:r>
        <w:rPr>
          <w:color w:val="000000"/>
          <w:lang w:eastAsia="ro-RO"/>
        </w:rPr>
        <w:t>I</w:t>
      </w:r>
      <w:r w:rsidRPr="001707F6">
        <w:rPr>
          <w:color w:val="000000"/>
          <w:lang w:eastAsia="ro-RO"/>
        </w:rPr>
        <w:t>n temeiul prevederilor art. 45 alin. (1) și celor ale art. 115 alin. (1) lit. b) din Legea administrației publice locale nr. 215/2001, republicată, cu modificările și completările ulterioare,</w:t>
      </w:r>
    </w:p>
    <w:p w:rsidR="007F4E26" w:rsidRPr="001707F6" w:rsidRDefault="007F4E26" w:rsidP="007F4E26">
      <w:pPr>
        <w:ind w:firstLine="851"/>
        <w:jc w:val="both"/>
        <w:rPr>
          <w:color w:val="000000"/>
          <w:lang w:eastAsia="ro-RO"/>
        </w:rPr>
      </w:pPr>
      <w:r w:rsidRPr="001707F6">
        <w:rPr>
          <w:color w:val="000000"/>
          <w:lang w:eastAsia="ro-RO"/>
        </w:rPr>
        <w:t>luând act de:</w:t>
      </w:r>
    </w:p>
    <w:p w:rsidR="007F4E26" w:rsidRPr="001707F6" w:rsidRDefault="007F4E26" w:rsidP="007F4E26">
      <w:pPr>
        <w:pStyle w:val="ListParagraph"/>
        <w:widowControl/>
        <w:numPr>
          <w:ilvl w:val="0"/>
          <w:numId w:val="1"/>
        </w:numPr>
        <w:tabs>
          <w:tab w:val="left" w:pos="1276"/>
        </w:tabs>
        <w:overflowPunct/>
        <w:autoSpaceDE/>
        <w:autoSpaceDN/>
        <w:adjustRightInd/>
        <w:ind w:left="0" w:firstLine="851"/>
        <w:jc w:val="both"/>
        <w:textAlignment w:val="auto"/>
        <w:rPr>
          <w:color w:val="000000"/>
          <w:lang w:eastAsia="ro-RO"/>
        </w:rPr>
      </w:pPr>
      <w:r w:rsidRPr="001707F6">
        <w:rPr>
          <w:color w:val="000000"/>
          <w:lang w:eastAsia="ro-RO"/>
        </w:rPr>
        <w:t xml:space="preserve">referatul de aprobare prezentat de către primarul </w:t>
      </w:r>
      <w:r>
        <w:rPr>
          <w:color w:val="000000"/>
          <w:lang w:eastAsia="ro-RO"/>
        </w:rPr>
        <w:t>comunei Sfințești</w:t>
      </w:r>
      <w:r w:rsidRPr="001707F6">
        <w:rPr>
          <w:color w:val="000000"/>
          <w:vertAlign w:val="superscript"/>
          <w:lang w:eastAsia="ro-RO"/>
        </w:rPr>
        <w:t>2</w:t>
      </w:r>
      <w:r w:rsidRPr="001707F6">
        <w:rPr>
          <w:color w:val="000000"/>
          <w:lang w:eastAsia="ro-RO"/>
        </w:rPr>
        <w:t>), în calitatea sa de iniț</w:t>
      </w:r>
      <w:r>
        <w:rPr>
          <w:color w:val="000000"/>
          <w:lang w:eastAsia="ro-RO"/>
        </w:rPr>
        <w:t>iator, înregistrat cu nr. 899</w:t>
      </w:r>
      <w:r w:rsidRPr="001707F6">
        <w:rPr>
          <w:color w:val="000000"/>
          <w:lang w:eastAsia="ro-RO"/>
        </w:rPr>
        <w:t xml:space="preserve">/ </w:t>
      </w:r>
      <w:r>
        <w:rPr>
          <w:color w:val="000000"/>
          <w:lang w:eastAsia="ro-RO"/>
        </w:rPr>
        <w:t>06.03.2023</w:t>
      </w:r>
      <w:r w:rsidRPr="001707F6">
        <w:rPr>
          <w:color w:val="000000"/>
          <w:lang w:eastAsia="ro-RO"/>
        </w:rPr>
        <w:t>, prin care se susține necesitatea și oportunitatea proiectului, constituind un aport pentru dezvoltarea colectivității;</w:t>
      </w:r>
    </w:p>
    <w:p w:rsidR="007F4E26" w:rsidRPr="001707F6" w:rsidRDefault="007F4E26" w:rsidP="007F4E26">
      <w:pPr>
        <w:pStyle w:val="ListParagraph"/>
        <w:widowControl/>
        <w:numPr>
          <w:ilvl w:val="0"/>
          <w:numId w:val="1"/>
        </w:numPr>
        <w:tabs>
          <w:tab w:val="left" w:pos="1276"/>
        </w:tabs>
        <w:overflowPunct/>
        <w:autoSpaceDE/>
        <w:autoSpaceDN/>
        <w:adjustRightInd/>
        <w:ind w:left="0" w:firstLine="851"/>
        <w:jc w:val="both"/>
        <w:textAlignment w:val="auto"/>
        <w:rPr>
          <w:rFonts w:eastAsia="Arial"/>
          <w:color w:val="000000"/>
          <w:lang w:eastAsia="ro-RO"/>
        </w:rPr>
      </w:pPr>
      <w:r w:rsidRPr="001707F6">
        <w:rPr>
          <w:color w:val="000000"/>
          <w:lang w:eastAsia="ro-RO"/>
        </w:rPr>
        <w:t xml:space="preserve">raportul compartimentului de resort din cadrul aparatului de specialitate al primarului, înregistrat cu nr. </w:t>
      </w:r>
      <w:r>
        <w:rPr>
          <w:color w:val="000000"/>
          <w:lang w:eastAsia="ro-RO"/>
        </w:rPr>
        <w:t xml:space="preserve">900 </w:t>
      </w:r>
      <w:r w:rsidRPr="001707F6">
        <w:rPr>
          <w:color w:val="000000"/>
          <w:lang w:eastAsia="ro-RO"/>
        </w:rPr>
        <w:t>/</w:t>
      </w:r>
      <w:r>
        <w:rPr>
          <w:color w:val="000000"/>
          <w:lang w:eastAsia="ro-RO"/>
        </w:rPr>
        <w:t>06.03.2023</w:t>
      </w:r>
      <w:r w:rsidRPr="001707F6">
        <w:rPr>
          <w:color w:val="000000"/>
          <w:lang w:eastAsia="ro-RO"/>
        </w:rPr>
        <w:t>, prin care se motivează, în drept și în fapt,  necesitatea și oportunitatea proiectului, constituind un aport pentru dezvoltarea colectivității;</w:t>
      </w:r>
    </w:p>
    <w:p w:rsidR="007F4E26" w:rsidRPr="00EA47F6" w:rsidRDefault="007F4E26" w:rsidP="007F4E26">
      <w:pPr>
        <w:pStyle w:val="Frspaiere"/>
        <w:rPr>
          <w:rFonts w:ascii="Times New Roman" w:hAnsi="Times New Roman"/>
          <w:sz w:val="24"/>
          <w:szCs w:val="24"/>
          <w:lang w:eastAsia="ro-RO"/>
        </w:rPr>
      </w:pPr>
      <w:r w:rsidRPr="00EA47F6">
        <w:rPr>
          <w:rFonts w:ascii="Times New Roman" w:hAnsi="Times New Roman"/>
          <w:sz w:val="24"/>
          <w:szCs w:val="24"/>
          <w:lang w:eastAsia="ro-RO"/>
        </w:rPr>
        <w:t>raportul comisiei de specialitate a Consiliului Local Sfințești,</w:t>
      </w:r>
    </w:p>
    <w:p w:rsidR="007F4E26" w:rsidRPr="00EA47F6" w:rsidRDefault="007F4E26" w:rsidP="007F4E26">
      <w:pPr>
        <w:pStyle w:val="Frspaiere"/>
        <w:rPr>
          <w:rFonts w:ascii="Times New Roman" w:hAnsi="Times New Roman"/>
          <w:sz w:val="24"/>
          <w:szCs w:val="24"/>
          <w:lang w:eastAsia="ro-RO"/>
        </w:rPr>
      </w:pPr>
    </w:p>
    <w:p w:rsidR="007F4E26" w:rsidRPr="00EA47F6" w:rsidRDefault="007F4E26" w:rsidP="007F4E26">
      <w:pPr>
        <w:pStyle w:val="Frspaiere"/>
        <w:rPr>
          <w:rFonts w:ascii="Times New Roman" w:hAnsi="Times New Roman"/>
          <w:b/>
          <w:sz w:val="24"/>
          <w:szCs w:val="24"/>
          <w:lang w:eastAsia="ro-RO"/>
        </w:rPr>
      </w:pPr>
      <w:r>
        <w:rPr>
          <w:rFonts w:ascii="Times New Roman" w:hAnsi="Times New Roman"/>
          <w:sz w:val="24"/>
          <w:szCs w:val="24"/>
          <w:lang w:eastAsia="ro-RO"/>
        </w:rPr>
        <w:t xml:space="preserve">            </w:t>
      </w:r>
      <w:r w:rsidRPr="00EA47F6">
        <w:rPr>
          <w:rFonts w:ascii="Times New Roman" w:hAnsi="Times New Roman"/>
          <w:sz w:val="24"/>
          <w:szCs w:val="24"/>
          <w:lang w:eastAsia="ro-RO"/>
        </w:rPr>
        <w:t xml:space="preserve">Consiliul Local al Comunei Sfințești, județul Teleorman </w:t>
      </w:r>
      <w:r>
        <w:rPr>
          <w:rFonts w:ascii="Times New Roman" w:hAnsi="Times New Roman"/>
          <w:sz w:val="24"/>
          <w:szCs w:val="24"/>
          <w:lang w:eastAsia="ro-RO"/>
        </w:rPr>
        <w:t xml:space="preserve">intrunit in ședință ordinară de lucru , conform prevederilor art.133 alin.(1) și (2) din OUG nr. 57/2019 – privind Codul Administrativ , cu modificările și completările ulterioare , astăzi 7 martie 2023 </w:t>
      </w:r>
      <w:r w:rsidRPr="00EA47F6">
        <w:rPr>
          <w:rFonts w:ascii="Times New Roman" w:hAnsi="Times New Roman"/>
          <w:sz w:val="24"/>
          <w:szCs w:val="24"/>
          <w:lang w:eastAsia="ro-RO"/>
        </w:rPr>
        <w:t xml:space="preserve">  </w:t>
      </w:r>
      <w:r>
        <w:rPr>
          <w:rFonts w:ascii="Times New Roman" w:hAnsi="Times New Roman"/>
          <w:sz w:val="24"/>
          <w:szCs w:val="24"/>
          <w:lang w:eastAsia="ro-RO"/>
        </w:rPr>
        <w:t>,</w:t>
      </w:r>
    </w:p>
    <w:p w:rsidR="007F4E26" w:rsidRPr="00EA47F6" w:rsidRDefault="007F4E26" w:rsidP="007F4E26">
      <w:pPr>
        <w:pStyle w:val="Frspaiere"/>
        <w:rPr>
          <w:rFonts w:ascii="Times New Roman" w:hAnsi="Times New Roman"/>
          <w:b/>
          <w:sz w:val="24"/>
          <w:szCs w:val="24"/>
          <w:lang w:eastAsia="ro-RO"/>
        </w:rPr>
      </w:pPr>
    </w:p>
    <w:p w:rsidR="007F4E26" w:rsidRPr="00EA47F6" w:rsidRDefault="007F4E26" w:rsidP="007F4E26">
      <w:pPr>
        <w:pStyle w:val="Frspaiere"/>
        <w:tabs>
          <w:tab w:val="left" w:pos="4032"/>
        </w:tabs>
        <w:rPr>
          <w:rFonts w:ascii="Times New Roman" w:eastAsia="Times New Roman" w:hAnsi="Times New Roman"/>
          <w:b/>
          <w:bCs/>
          <w:sz w:val="24"/>
          <w:szCs w:val="24"/>
          <w:lang w:eastAsia="ro-RO"/>
        </w:rPr>
      </w:pPr>
      <w:bookmarkStart w:id="0" w:name="tree%252374"/>
      <w:r w:rsidRPr="00EA47F6"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 xml:space="preserve">            </w:t>
      </w:r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 xml:space="preserve">                                             H O T Ă R Ă Ș T E  </w:t>
      </w:r>
    </w:p>
    <w:p w:rsidR="007F4E26" w:rsidRDefault="007F4E26" w:rsidP="007F4E26">
      <w:pPr>
        <w:pStyle w:val="Frspaiere"/>
        <w:rPr>
          <w:rFonts w:ascii="Times New Roman" w:eastAsia="Times New Roman" w:hAnsi="Times New Roman"/>
          <w:sz w:val="24"/>
          <w:szCs w:val="24"/>
          <w:lang w:eastAsia="ro-RO"/>
        </w:rPr>
      </w:pPr>
    </w:p>
    <w:p w:rsidR="007F4E26" w:rsidRPr="00BC5861" w:rsidRDefault="007F4E26" w:rsidP="007F4E26">
      <w:pPr>
        <w:pStyle w:val="Frspaiere"/>
        <w:rPr>
          <w:rFonts w:ascii="Times New Roman" w:hAnsi="Times New Roman"/>
          <w:sz w:val="24"/>
          <w:szCs w:val="24"/>
          <w:lang w:val="en-US"/>
        </w:rPr>
      </w:pPr>
      <w:r w:rsidRPr="00BC5861">
        <w:rPr>
          <w:rFonts w:ascii="Times New Roman" w:eastAsia="Times New Roman" w:hAnsi="Times New Roman"/>
          <w:sz w:val="24"/>
          <w:szCs w:val="24"/>
          <w:lang w:eastAsia="ro-RO"/>
        </w:rPr>
        <w:t xml:space="preserve">    </w:t>
      </w:r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r w:rsidRPr="00BC5861">
        <w:rPr>
          <w:rFonts w:ascii="Times New Roman" w:eastAsia="Times New Roman" w:hAnsi="Times New Roman"/>
          <w:sz w:val="24"/>
          <w:szCs w:val="24"/>
          <w:lang w:eastAsia="ro-RO"/>
        </w:rPr>
        <w:t xml:space="preserve">  </w:t>
      </w:r>
      <w:r w:rsidRPr="00BC5861">
        <w:rPr>
          <w:rFonts w:ascii="Times New Roman" w:eastAsia="Times New Roman" w:hAnsi="Times New Roman"/>
          <w:b/>
          <w:sz w:val="24"/>
          <w:szCs w:val="24"/>
          <w:lang w:eastAsia="ro-RO"/>
        </w:rPr>
        <w:t>Art. 1</w:t>
      </w:r>
      <w:r>
        <w:rPr>
          <w:rFonts w:ascii="Times New Roman" w:eastAsia="Times New Roman" w:hAnsi="Times New Roman"/>
          <w:sz w:val="24"/>
          <w:szCs w:val="24"/>
          <w:lang w:eastAsia="ro-RO"/>
        </w:rPr>
        <w:t>(1)</w:t>
      </w:r>
      <w:r w:rsidRPr="00BC5861">
        <w:rPr>
          <w:rFonts w:ascii="Times New Roman" w:eastAsia="Times New Roman" w:hAnsi="Times New Roman"/>
          <w:sz w:val="24"/>
          <w:szCs w:val="24"/>
          <w:lang w:eastAsia="ro-RO"/>
        </w:rPr>
        <w:t>. –Se aproba necesitatea, oportunitatea, potentialul economic si implementarea proiectului„</w:t>
      </w:r>
      <w:r w:rsidRPr="00BC5861">
        <w:rPr>
          <w:rFonts w:ascii="Times New Roman" w:hAnsi="Times New Roman"/>
          <w:i/>
          <w:sz w:val="24"/>
          <w:szCs w:val="24"/>
        </w:rPr>
        <w:t xml:space="preserve">ACHIZITIE DE ECHIPAMENTE PENTRU EFECTUAREA LUCRARILOR ADMINISTRATIVE  IN  COMUNA SFINȚEȘTI , JUDETUL TELEORMAN </w:t>
      </w:r>
      <w:r w:rsidRPr="00BC5861">
        <w:rPr>
          <w:rFonts w:ascii="Times New Roman" w:eastAsia="Times New Roman" w:hAnsi="Times New Roman"/>
          <w:sz w:val="24"/>
          <w:szCs w:val="24"/>
          <w:lang w:eastAsia="ro-RO"/>
        </w:rPr>
        <w:t xml:space="preserve">”, denumit în </w:t>
      </w:r>
      <w:r w:rsidRPr="00BC5861">
        <w:rPr>
          <w:rFonts w:ascii="Times New Roman" w:eastAsia="Times New Roman" w:hAnsi="Times New Roman"/>
          <w:sz w:val="24"/>
          <w:szCs w:val="24"/>
          <w:lang w:eastAsia="ro-RO"/>
        </w:rPr>
        <w:lastRenderedPageBreak/>
        <w:t xml:space="preserve">continuare Proiectul ce urmeaza a fi depus spre evaluare si selectie in cadrul apelului de selectie lansat de de </w:t>
      </w:r>
      <w:r w:rsidRPr="00BC5861">
        <w:rPr>
          <w:rFonts w:ascii="Times New Roman" w:hAnsi="Times New Roman"/>
          <w:color w:val="000000"/>
          <w:sz w:val="24"/>
          <w:szCs w:val="24"/>
        </w:rPr>
        <w:t xml:space="preserve">Grupul de Acțiune Locală VALEA CLANITEI  ,  </w:t>
      </w:r>
      <w:r w:rsidRPr="00BC5861">
        <w:rPr>
          <w:rFonts w:ascii="Times New Roman" w:hAnsi="Times New Roman"/>
          <w:color w:val="000000"/>
          <w:sz w:val="24"/>
          <w:szCs w:val="24"/>
          <w:lang w:val="en-US"/>
        </w:rPr>
        <w:t xml:space="preserve">MASURA </w:t>
      </w:r>
      <w:r w:rsidRPr="00BC5861">
        <w:rPr>
          <w:rFonts w:ascii="Times New Roman" w:hAnsi="Times New Roman"/>
          <w:sz w:val="24"/>
          <w:szCs w:val="24"/>
        </w:rPr>
        <w:t>3</w:t>
      </w:r>
      <w:r w:rsidRPr="00BC5861">
        <w:rPr>
          <w:rFonts w:ascii="Times New Roman" w:hAnsi="Times New Roman"/>
          <w:sz w:val="24"/>
          <w:szCs w:val="24"/>
          <w:lang w:val="en-US"/>
        </w:rPr>
        <w:t xml:space="preserve">.4 </w:t>
      </w:r>
      <w:r w:rsidRPr="00BC5861">
        <w:rPr>
          <w:rFonts w:ascii="Times New Roman" w:hAnsi="Times New Roman"/>
          <w:sz w:val="24"/>
          <w:szCs w:val="24"/>
        </w:rPr>
        <w:t xml:space="preserve">/6 B- </w:t>
      </w:r>
      <w:r w:rsidRPr="00BC5861">
        <w:rPr>
          <w:rFonts w:ascii="Times New Roman" w:hAnsi="Times New Roman"/>
          <w:sz w:val="24"/>
          <w:szCs w:val="24"/>
          <w:lang w:val="en-US"/>
        </w:rPr>
        <w:t xml:space="preserve">Modernizarea satelor din cadrulteritoriului GAL VALEA CLANITEI </w:t>
      </w:r>
    </w:p>
    <w:p w:rsidR="007F4E26" w:rsidRPr="00BC5861" w:rsidRDefault="007F4E26" w:rsidP="007F4E26">
      <w:pPr>
        <w:pStyle w:val="Frspaiere"/>
        <w:rPr>
          <w:rFonts w:ascii="Times New Roman" w:hAnsi="Times New Roman"/>
          <w:sz w:val="24"/>
          <w:szCs w:val="24"/>
        </w:rPr>
      </w:pPr>
      <w:r w:rsidRPr="00BC5861">
        <w:rPr>
          <w:rFonts w:ascii="Times New Roman" w:hAnsi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/>
          <w:sz w:val="24"/>
          <w:szCs w:val="24"/>
          <w:lang w:val="en-US"/>
        </w:rPr>
        <w:t xml:space="preserve">               </w:t>
      </w:r>
      <w:r w:rsidRPr="00BC5861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C5861">
        <w:rPr>
          <w:rFonts w:ascii="Times New Roman" w:hAnsi="Times New Roman"/>
          <w:sz w:val="24"/>
          <w:szCs w:val="24"/>
        </w:rPr>
        <w:t>(2) Numărul de locuitori ce urmeaza a fi deserviți de aceasta investitie este de 1037  persoane  , conform Recensamantului din anul 2011 .</w:t>
      </w:r>
    </w:p>
    <w:p w:rsidR="007F4E26" w:rsidRPr="00BC5861" w:rsidRDefault="007F4E26" w:rsidP="007F4E26">
      <w:pPr>
        <w:pStyle w:val="Frspaier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</w:t>
      </w:r>
      <w:r w:rsidRPr="00BC5861">
        <w:rPr>
          <w:rFonts w:ascii="Times New Roman" w:hAnsi="Times New Roman"/>
          <w:sz w:val="24"/>
          <w:szCs w:val="24"/>
        </w:rPr>
        <w:t xml:space="preserve">  (3)Cheltuielile aferente Proiectului, sunt conform bugetului proiectului prevazut in Anexa, si se prevăd în bugetul local pentru perioada de realizare a investiției, în cazul obținerii finanțării prin Programul Național de Dezvoltare Rurală - P.N.D.R., potrivit legii. </w:t>
      </w:r>
    </w:p>
    <w:p w:rsidR="007F4E26" w:rsidRPr="00BC5861" w:rsidRDefault="007F4E26" w:rsidP="007F4E26">
      <w:pPr>
        <w:tabs>
          <w:tab w:val="left" w:pos="2895"/>
        </w:tabs>
        <w:jc w:val="both"/>
        <w:rPr>
          <w:bCs/>
          <w:szCs w:val="24"/>
          <w:lang w:eastAsia="ro-RO"/>
        </w:rPr>
      </w:pPr>
      <w:r>
        <w:rPr>
          <w:b/>
          <w:bCs/>
          <w:szCs w:val="24"/>
          <w:lang w:eastAsia="ro-RO"/>
        </w:rPr>
        <w:t xml:space="preserve">      </w:t>
      </w:r>
      <w:r w:rsidRPr="00BC5861">
        <w:rPr>
          <w:b/>
          <w:bCs/>
          <w:szCs w:val="24"/>
          <w:lang w:eastAsia="ro-RO"/>
        </w:rPr>
        <w:t xml:space="preserve">Art. 2. </w:t>
      </w:r>
      <w:r w:rsidRPr="00BC5861">
        <w:rPr>
          <w:bCs/>
          <w:szCs w:val="24"/>
          <w:lang w:eastAsia="ro-RO"/>
        </w:rPr>
        <w:t>–Se aproba indicatorii tehnico-economici  conform anexei ce face parte din prezenta hotarare si cheltuielile aferente Proiectului se prevăd în bugetul local pentru perioada de realizare a investiției, în cazul obținerii finanțării prin Programul Național de Dezvoltare Rurală - P.N.D.R., potrivit legii.</w:t>
      </w:r>
    </w:p>
    <w:p w:rsidR="007F4E26" w:rsidRPr="00BC5861" w:rsidRDefault="007F4E26" w:rsidP="007F4E26">
      <w:pPr>
        <w:jc w:val="both"/>
        <w:rPr>
          <w:bCs/>
          <w:szCs w:val="24"/>
          <w:lang w:eastAsia="ro-RO"/>
        </w:rPr>
      </w:pPr>
      <w:r>
        <w:rPr>
          <w:b/>
          <w:bCs/>
          <w:szCs w:val="24"/>
          <w:lang w:eastAsia="ro-RO"/>
        </w:rPr>
        <w:t xml:space="preserve">      </w:t>
      </w:r>
      <w:r w:rsidRPr="00BC5861">
        <w:rPr>
          <w:b/>
          <w:bCs/>
          <w:szCs w:val="24"/>
          <w:lang w:eastAsia="ro-RO"/>
        </w:rPr>
        <w:t>Art. 3. –</w:t>
      </w:r>
      <w:r w:rsidRPr="00BC5861">
        <w:rPr>
          <w:bCs/>
          <w:szCs w:val="24"/>
          <w:lang w:eastAsia="ro-RO"/>
        </w:rPr>
        <w:t xml:space="preserve">Comuna </w:t>
      </w:r>
      <w:r w:rsidRPr="00BC5861">
        <w:rPr>
          <w:bCs/>
          <w:szCs w:val="24"/>
        </w:rPr>
        <w:t xml:space="preserve">Sfințești </w:t>
      </w:r>
      <w:r w:rsidRPr="00BC5861">
        <w:rPr>
          <w:bCs/>
          <w:szCs w:val="24"/>
          <w:lang w:eastAsia="ro-RO"/>
        </w:rPr>
        <w:t>se obligă:</w:t>
      </w:r>
    </w:p>
    <w:p w:rsidR="007F4E26" w:rsidRPr="00BC5861" w:rsidRDefault="007F4E26" w:rsidP="007F4E26">
      <w:pPr>
        <w:widowControl/>
        <w:overflowPunct/>
        <w:autoSpaceDE/>
        <w:autoSpaceDN/>
        <w:adjustRightInd/>
        <w:textAlignment w:val="auto"/>
        <w:rPr>
          <w:bCs/>
          <w:szCs w:val="24"/>
        </w:rPr>
      </w:pPr>
      <w:r>
        <w:rPr>
          <w:bCs/>
          <w:szCs w:val="24"/>
        </w:rPr>
        <w:t>1 .  S</w:t>
      </w:r>
      <w:r w:rsidRPr="00BC5861">
        <w:rPr>
          <w:bCs/>
          <w:szCs w:val="24"/>
        </w:rPr>
        <w:t>ă asigure resursele financiare necesare implementarii opt</w:t>
      </w:r>
      <w:r>
        <w:rPr>
          <w:bCs/>
          <w:szCs w:val="24"/>
        </w:rPr>
        <w:t xml:space="preserve">ime a proiectului in conditiile </w:t>
      </w:r>
      <w:r w:rsidRPr="00BC5861">
        <w:rPr>
          <w:bCs/>
          <w:szCs w:val="24"/>
        </w:rPr>
        <w:t>rambursarii/decontarii ulterioare a cheltuielilor din fonduri FEADR.</w:t>
      </w:r>
    </w:p>
    <w:p w:rsidR="007F4E26" w:rsidRPr="00BC5861" w:rsidRDefault="007F4E26" w:rsidP="007F4E26">
      <w:pPr>
        <w:widowControl/>
        <w:overflowPunct/>
        <w:autoSpaceDE/>
        <w:autoSpaceDN/>
        <w:adjustRightInd/>
        <w:textAlignment w:val="auto"/>
        <w:rPr>
          <w:bCs/>
          <w:szCs w:val="24"/>
        </w:rPr>
      </w:pPr>
      <w:r>
        <w:rPr>
          <w:bCs/>
          <w:szCs w:val="24"/>
        </w:rPr>
        <w:t>2.   S</w:t>
      </w:r>
      <w:r w:rsidRPr="00BC5861">
        <w:rPr>
          <w:bCs/>
          <w:szCs w:val="24"/>
        </w:rPr>
        <w:t>ă asigure resursele financiare necesare acoperirii cheltuielilor de mentenanta a investiției (intretinere, reparatii curente, reparatii periodice) pe o perioadă de minimum 5 ani de la data efectuării ultimei plăți în cadrul Proiectului.</w:t>
      </w:r>
    </w:p>
    <w:p w:rsidR="007F4E26" w:rsidRPr="00BC5861" w:rsidRDefault="007F4E26" w:rsidP="007F4E26">
      <w:pPr>
        <w:widowControl/>
        <w:overflowPunct/>
        <w:autoSpaceDE/>
        <w:autoSpaceDN/>
        <w:adjustRightInd/>
        <w:textAlignment w:val="auto"/>
        <w:rPr>
          <w:bCs/>
          <w:szCs w:val="24"/>
        </w:rPr>
      </w:pPr>
      <w:r>
        <w:rPr>
          <w:bCs/>
          <w:szCs w:val="24"/>
        </w:rPr>
        <w:t>3.   S</w:t>
      </w:r>
      <w:r w:rsidRPr="00BC5861">
        <w:rPr>
          <w:bCs/>
          <w:szCs w:val="24"/>
        </w:rPr>
        <w:t>ă asigure resursele financiare pentru finantarea cheltuielilor conexe, neeligibile,  ce apar in implementarea proiectului.</w:t>
      </w:r>
    </w:p>
    <w:p w:rsidR="007F4E26" w:rsidRDefault="007F4E26" w:rsidP="007F4E26">
      <w:pPr>
        <w:pStyle w:val="Frspaier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  </w:t>
      </w:r>
      <w:r w:rsidRPr="00BC5861">
        <w:rPr>
          <w:rFonts w:ascii="Times New Roman" w:hAnsi="Times New Roman"/>
          <w:sz w:val="24"/>
          <w:szCs w:val="24"/>
        </w:rPr>
        <w:t>Obligatiile financiare asumate la pct 1-3 sunt cuprinse, in mod expres, in bugetele anuale ale comunei Sfințești, Judetul Teleorman.</w:t>
      </w:r>
    </w:p>
    <w:p w:rsidR="007F4E26" w:rsidRPr="00BC5861" w:rsidRDefault="007F4E26" w:rsidP="007F4E26">
      <w:pPr>
        <w:pStyle w:val="Frspaier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  S</w:t>
      </w:r>
      <w:r>
        <w:rPr>
          <w:rFonts w:ascii="Times New Roman" w:hAnsi="Times New Roman"/>
          <w:color w:val="000000"/>
          <w:spacing w:val="3"/>
          <w:sz w:val="24"/>
          <w:szCs w:val="24"/>
          <w:lang w:val="en-US"/>
        </w:rPr>
        <w:t>ă a</w:t>
      </w:r>
      <w:r w:rsidRPr="00BC5861">
        <w:rPr>
          <w:rFonts w:ascii="Times New Roman" w:hAnsi="Times New Roman"/>
          <w:color w:val="000000"/>
          <w:spacing w:val="3"/>
          <w:sz w:val="24"/>
          <w:szCs w:val="24"/>
          <w:lang w:val="en-US"/>
        </w:rPr>
        <w:t>sigure</w:t>
      </w:r>
      <w:r>
        <w:rPr>
          <w:rFonts w:ascii="Times New Roman" w:hAnsi="Times New Roman"/>
          <w:color w:val="000000"/>
          <w:spacing w:val="3"/>
          <w:sz w:val="24"/>
          <w:szCs w:val="24"/>
          <w:lang w:val="en-US"/>
        </w:rPr>
        <w:t xml:space="preserve"> </w:t>
      </w:r>
      <w:r w:rsidRPr="00BC5861">
        <w:rPr>
          <w:rFonts w:ascii="Times New Roman" w:hAnsi="Times New Roman"/>
          <w:color w:val="000000"/>
          <w:spacing w:val="3"/>
          <w:sz w:val="24"/>
          <w:szCs w:val="24"/>
          <w:lang w:val="en-US"/>
        </w:rPr>
        <w:t>exploatarea</w:t>
      </w:r>
      <w:r>
        <w:rPr>
          <w:rFonts w:ascii="Times New Roman" w:hAnsi="Times New Roman"/>
          <w:color w:val="000000"/>
          <w:spacing w:val="3"/>
          <w:sz w:val="24"/>
          <w:szCs w:val="24"/>
          <w:lang w:val="en-US"/>
        </w:rPr>
        <w:t xml:space="preserve"> </w:t>
      </w:r>
      <w:r w:rsidRPr="00BC5861">
        <w:rPr>
          <w:rFonts w:ascii="Times New Roman" w:hAnsi="Times New Roman"/>
          <w:color w:val="000000"/>
          <w:spacing w:val="3"/>
          <w:sz w:val="24"/>
          <w:szCs w:val="24"/>
          <w:lang w:val="en-US"/>
        </w:rPr>
        <w:t>utilajelor in conformitate cu mentiunile din documentele</w:t>
      </w:r>
      <w:r>
        <w:rPr>
          <w:rFonts w:ascii="Times New Roman" w:hAnsi="Times New Roman"/>
          <w:color w:val="000000"/>
          <w:spacing w:val="3"/>
          <w:sz w:val="24"/>
          <w:szCs w:val="24"/>
          <w:lang w:val="en-US"/>
        </w:rPr>
        <w:t xml:space="preserve"> </w:t>
      </w:r>
      <w:r w:rsidRPr="00BC5861">
        <w:rPr>
          <w:rFonts w:ascii="Times New Roman" w:hAnsi="Times New Roman"/>
          <w:color w:val="000000"/>
          <w:spacing w:val="3"/>
          <w:sz w:val="24"/>
          <w:szCs w:val="24"/>
          <w:lang w:val="en-US"/>
        </w:rPr>
        <w:t>tehnice de exploatare</w:t>
      </w:r>
      <w:r>
        <w:rPr>
          <w:rFonts w:ascii="Times New Roman" w:hAnsi="Times New Roman"/>
          <w:color w:val="000000"/>
          <w:spacing w:val="3"/>
          <w:sz w:val="24"/>
          <w:szCs w:val="24"/>
          <w:lang w:val="en-US"/>
        </w:rPr>
        <w:t xml:space="preserve"> </w:t>
      </w:r>
      <w:r w:rsidRPr="00BC5861">
        <w:rPr>
          <w:rFonts w:ascii="Times New Roman" w:hAnsi="Times New Roman"/>
          <w:color w:val="000000"/>
          <w:spacing w:val="3"/>
          <w:sz w:val="24"/>
          <w:szCs w:val="24"/>
          <w:lang w:val="en-US"/>
        </w:rPr>
        <w:t>si</w:t>
      </w:r>
      <w:r>
        <w:rPr>
          <w:rFonts w:ascii="Times New Roman" w:hAnsi="Times New Roman"/>
          <w:color w:val="000000"/>
          <w:spacing w:val="3"/>
          <w:sz w:val="24"/>
          <w:szCs w:val="24"/>
          <w:lang w:val="en-US"/>
        </w:rPr>
        <w:t xml:space="preserve"> </w:t>
      </w:r>
      <w:r w:rsidRPr="00BC5861">
        <w:rPr>
          <w:rFonts w:ascii="Times New Roman" w:hAnsi="Times New Roman"/>
          <w:color w:val="000000"/>
          <w:spacing w:val="3"/>
          <w:sz w:val="24"/>
          <w:szCs w:val="24"/>
          <w:lang w:val="en-US"/>
        </w:rPr>
        <w:t>garantie a utilajelor</w:t>
      </w:r>
      <w:r>
        <w:rPr>
          <w:rFonts w:ascii="Times New Roman" w:hAnsi="Times New Roman"/>
          <w:color w:val="000000"/>
          <w:spacing w:val="3"/>
          <w:sz w:val="24"/>
          <w:szCs w:val="24"/>
          <w:lang w:val="en-US"/>
        </w:rPr>
        <w:t xml:space="preserve"> </w:t>
      </w:r>
      <w:r w:rsidRPr="00BC5861">
        <w:rPr>
          <w:rFonts w:ascii="Times New Roman" w:hAnsi="Times New Roman"/>
          <w:color w:val="000000"/>
          <w:spacing w:val="3"/>
          <w:sz w:val="24"/>
          <w:szCs w:val="24"/>
          <w:lang w:val="en-US"/>
        </w:rPr>
        <w:t>si in conformitate cu reglementarile</w:t>
      </w:r>
      <w:r>
        <w:rPr>
          <w:rFonts w:ascii="Times New Roman" w:hAnsi="Times New Roman"/>
          <w:color w:val="000000"/>
          <w:spacing w:val="3"/>
          <w:sz w:val="24"/>
          <w:szCs w:val="24"/>
          <w:lang w:val="en-US"/>
        </w:rPr>
        <w:t xml:space="preserve"> </w:t>
      </w:r>
      <w:r w:rsidRPr="00BC5861">
        <w:rPr>
          <w:rFonts w:ascii="Times New Roman" w:hAnsi="Times New Roman"/>
          <w:color w:val="000000"/>
          <w:spacing w:val="3"/>
          <w:sz w:val="24"/>
          <w:szCs w:val="24"/>
          <w:lang w:val="en-US"/>
        </w:rPr>
        <w:t>si</w:t>
      </w:r>
      <w:r>
        <w:rPr>
          <w:rFonts w:ascii="Times New Roman" w:hAnsi="Times New Roman"/>
          <w:color w:val="000000"/>
          <w:spacing w:val="3"/>
          <w:sz w:val="24"/>
          <w:szCs w:val="24"/>
          <w:lang w:val="en-US"/>
        </w:rPr>
        <w:t xml:space="preserve"> </w:t>
      </w:r>
      <w:r w:rsidRPr="00BC5861">
        <w:rPr>
          <w:rFonts w:ascii="Times New Roman" w:hAnsi="Times New Roman"/>
          <w:color w:val="000000"/>
          <w:spacing w:val="3"/>
          <w:sz w:val="24"/>
          <w:szCs w:val="24"/>
          <w:lang w:val="en-US"/>
        </w:rPr>
        <w:t>legislatia  in</w:t>
      </w:r>
      <w:r>
        <w:rPr>
          <w:rFonts w:ascii="Times New Roman" w:hAnsi="Times New Roman"/>
          <w:color w:val="000000"/>
          <w:spacing w:val="3"/>
          <w:sz w:val="24"/>
          <w:szCs w:val="24"/>
          <w:lang w:val="en-US"/>
        </w:rPr>
        <w:t xml:space="preserve"> </w:t>
      </w:r>
      <w:r w:rsidRPr="00BC5861">
        <w:rPr>
          <w:rFonts w:ascii="Times New Roman" w:hAnsi="Times New Roman"/>
          <w:color w:val="000000"/>
          <w:spacing w:val="3"/>
          <w:sz w:val="24"/>
          <w:szCs w:val="24"/>
          <w:lang w:val="en-US"/>
        </w:rPr>
        <w:t>vigoare</w:t>
      </w:r>
    </w:p>
    <w:p w:rsidR="007F4E26" w:rsidRPr="00BC5861" w:rsidRDefault="007F4E26" w:rsidP="007F4E26">
      <w:pPr>
        <w:pStyle w:val="Frspaiere"/>
        <w:rPr>
          <w:rFonts w:ascii="Times New Roman" w:hAnsi="Times New Roman"/>
          <w:sz w:val="24"/>
          <w:szCs w:val="24"/>
        </w:rPr>
      </w:pPr>
      <w:r w:rsidRPr="00BC5861">
        <w:rPr>
          <w:rFonts w:ascii="Times New Roman" w:hAnsi="Times New Roman"/>
          <w:sz w:val="24"/>
          <w:szCs w:val="24"/>
        </w:rPr>
        <w:t>proiectul de investitii nu va fi generator de venit</w:t>
      </w:r>
      <w:r>
        <w:rPr>
          <w:rFonts w:ascii="Times New Roman" w:hAnsi="Times New Roman"/>
          <w:sz w:val="24"/>
          <w:szCs w:val="24"/>
        </w:rPr>
        <w:t>.</w:t>
      </w:r>
    </w:p>
    <w:p w:rsidR="007F4E26" w:rsidRPr="00BC5861" w:rsidRDefault="007F4E26" w:rsidP="007F4E26">
      <w:pPr>
        <w:pStyle w:val="Frspaiere"/>
        <w:rPr>
          <w:rFonts w:ascii="Times New Roman" w:eastAsia="Times New Roman" w:hAnsi="Times New Roman"/>
          <w:sz w:val="24"/>
          <w:szCs w:val="24"/>
          <w:lang w:eastAsia="ro-RO"/>
        </w:rPr>
      </w:pPr>
      <w:r>
        <w:rPr>
          <w:rFonts w:ascii="Times New Roman" w:hAnsi="Times New Roman"/>
          <w:sz w:val="24"/>
          <w:szCs w:val="24"/>
        </w:rPr>
        <w:t>6.  S</w:t>
      </w:r>
      <w:r w:rsidRPr="00BC5861">
        <w:rPr>
          <w:rFonts w:ascii="Times New Roman" w:hAnsi="Times New Roman"/>
          <w:sz w:val="24"/>
          <w:szCs w:val="24"/>
        </w:rPr>
        <w:t>ă nu aducă modificari sau sa instraineze utilajul care face obiectul proiectului, pe o perioada de 5 ani de la ultima plata in cadrul Proiectului.</w:t>
      </w:r>
    </w:p>
    <w:p w:rsidR="007F4E26" w:rsidRPr="00BC5861" w:rsidRDefault="007F4E26" w:rsidP="007F4E26">
      <w:pPr>
        <w:ind w:firstLine="360"/>
        <w:jc w:val="both"/>
        <w:rPr>
          <w:rFonts w:eastAsia="Arial"/>
          <w:szCs w:val="24"/>
        </w:rPr>
      </w:pPr>
      <w:r w:rsidRPr="00BC5861">
        <w:rPr>
          <w:b/>
          <w:bCs/>
          <w:szCs w:val="24"/>
          <w:lang w:val="sk-SK" w:eastAsia="ro-RO"/>
        </w:rPr>
        <w:t xml:space="preserve">Art. 4. - </w:t>
      </w:r>
      <w:r w:rsidRPr="00BC5861">
        <w:rPr>
          <w:bCs/>
          <w:szCs w:val="24"/>
          <w:lang w:val="sk-SK"/>
        </w:rPr>
        <w:t xml:space="preserve">Reprezentantul legal al </w:t>
      </w:r>
      <w:r w:rsidRPr="00BC5861">
        <w:rPr>
          <w:rFonts w:eastAsia="Arial"/>
          <w:szCs w:val="24"/>
        </w:rPr>
        <w:t>proiectului, pentru relatia cu AFIR in derularea proiectului este</w:t>
      </w:r>
      <w:r w:rsidRPr="00BC5861">
        <w:rPr>
          <w:szCs w:val="24"/>
        </w:rPr>
        <w:t xml:space="preserve"> domnul</w:t>
      </w:r>
      <w:r>
        <w:rPr>
          <w:szCs w:val="24"/>
        </w:rPr>
        <w:t xml:space="preserve"> </w:t>
      </w:r>
      <w:r w:rsidRPr="00BC5861">
        <w:rPr>
          <w:szCs w:val="24"/>
        </w:rPr>
        <w:t>CEAU</w:t>
      </w:r>
      <w:r>
        <w:rPr>
          <w:szCs w:val="24"/>
        </w:rPr>
        <w:t>Ș</w:t>
      </w:r>
      <w:r w:rsidRPr="00BC5861">
        <w:rPr>
          <w:szCs w:val="24"/>
        </w:rPr>
        <w:t>U MARIAN ANI</w:t>
      </w:r>
      <w:r>
        <w:rPr>
          <w:szCs w:val="24"/>
        </w:rPr>
        <w:t>Ș</w:t>
      </w:r>
      <w:r w:rsidRPr="00BC5861">
        <w:rPr>
          <w:szCs w:val="24"/>
        </w:rPr>
        <w:t xml:space="preserve">OR - avand functia de Primar, </w:t>
      </w:r>
      <w:r w:rsidRPr="00BC5861">
        <w:rPr>
          <w:bCs/>
          <w:szCs w:val="24"/>
          <w:lang w:val="sk-SK"/>
        </w:rPr>
        <w:t xml:space="preserve">care va lua toate masurile necesare implementarii prevederilor prezentei hotarari. </w:t>
      </w:r>
    </w:p>
    <w:p w:rsidR="007F4E26" w:rsidRPr="00BC5861" w:rsidRDefault="007F4E26" w:rsidP="007F4E26">
      <w:pPr>
        <w:jc w:val="both"/>
        <w:rPr>
          <w:bCs/>
          <w:szCs w:val="24"/>
          <w:lang w:eastAsia="ro-RO"/>
        </w:rPr>
      </w:pPr>
      <w:r>
        <w:rPr>
          <w:b/>
          <w:bCs/>
          <w:szCs w:val="24"/>
          <w:lang w:eastAsia="ro-RO"/>
        </w:rPr>
        <w:t xml:space="preserve">      </w:t>
      </w:r>
      <w:r w:rsidRPr="00BC5861">
        <w:rPr>
          <w:b/>
          <w:bCs/>
          <w:szCs w:val="24"/>
          <w:lang w:eastAsia="ro-RO"/>
        </w:rPr>
        <w:t xml:space="preserve">Art. </w:t>
      </w:r>
      <w:r>
        <w:rPr>
          <w:b/>
          <w:bCs/>
          <w:szCs w:val="24"/>
          <w:lang w:eastAsia="ro-RO"/>
        </w:rPr>
        <w:t>5</w:t>
      </w:r>
      <w:r w:rsidRPr="00BC5861">
        <w:rPr>
          <w:b/>
          <w:bCs/>
          <w:szCs w:val="24"/>
          <w:lang w:eastAsia="ro-RO"/>
        </w:rPr>
        <w:t>. -</w:t>
      </w:r>
      <w:r>
        <w:rPr>
          <w:b/>
          <w:bCs/>
          <w:szCs w:val="24"/>
          <w:lang w:eastAsia="ro-RO"/>
        </w:rPr>
        <w:t>D</w:t>
      </w:r>
      <w:r w:rsidRPr="00BC5861">
        <w:rPr>
          <w:szCs w:val="24"/>
          <w:lang w:eastAsia="ro-RO"/>
        </w:rPr>
        <w:t>ucerea la îndeplinire a prezentei hotărâri se asigură de că</w:t>
      </w:r>
      <w:r>
        <w:rPr>
          <w:szCs w:val="24"/>
          <w:lang w:eastAsia="ro-RO"/>
        </w:rPr>
        <w:t>tre primarul comunei Sfințești , județul Teleorman .</w:t>
      </w:r>
    </w:p>
    <w:p w:rsidR="007F4E26" w:rsidRPr="00EA47F6" w:rsidRDefault="007F4E26" w:rsidP="007F4E26">
      <w:pPr>
        <w:jc w:val="both"/>
        <w:rPr>
          <w:szCs w:val="24"/>
          <w:lang w:eastAsia="ro-RO"/>
        </w:rPr>
      </w:pPr>
      <w:bookmarkStart w:id="1" w:name="ref%2523A5"/>
      <w:bookmarkStart w:id="2" w:name="tree%252375"/>
      <w:bookmarkEnd w:id="0"/>
      <w:bookmarkEnd w:id="1"/>
      <w:r>
        <w:rPr>
          <w:b/>
          <w:bCs/>
          <w:szCs w:val="24"/>
          <w:lang w:eastAsia="ro-RO"/>
        </w:rPr>
        <w:t xml:space="preserve">       </w:t>
      </w:r>
      <w:r w:rsidRPr="00BC5861">
        <w:rPr>
          <w:b/>
          <w:bCs/>
          <w:szCs w:val="24"/>
          <w:lang w:eastAsia="ro-RO"/>
        </w:rPr>
        <w:t xml:space="preserve">Art. </w:t>
      </w:r>
      <w:r>
        <w:rPr>
          <w:b/>
          <w:bCs/>
          <w:szCs w:val="24"/>
          <w:lang w:eastAsia="ro-RO"/>
        </w:rPr>
        <w:t>6</w:t>
      </w:r>
      <w:r w:rsidRPr="00BC5861">
        <w:rPr>
          <w:b/>
          <w:bCs/>
          <w:szCs w:val="24"/>
          <w:lang w:eastAsia="ro-RO"/>
        </w:rPr>
        <w:t>. -</w:t>
      </w:r>
      <w:r w:rsidRPr="00BC5861">
        <w:rPr>
          <w:bCs/>
          <w:szCs w:val="24"/>
        </w:rPr>
        <w:t>P</w:t>
      </w:r>
      <w:r w:rsidRPr="00BC5861">
        <w:rPr>
          <w:szCs w:val="24"/>
        </w:rPr>
        <w:t xml:space="preserve">rezenta hotărâre se comunică, prin intermediul secretarului </w:t>
      </w:r>
      <w:r>
        <w:rPr>
          <w:szCs w:val="24"/>
        </w:rPr>
        <w:t xml:space="preserve">general al </w:t>
      </w:r>
      <w:r w:rsidRPr="00BC5861">
        <w:rPr>
          <w:szCs w:val="24"/>
        </w:rPr>
        <w:t xml:space="preserve">comunei, în termenul prevăzut de lege, primarului comunei, prefectului județului Teleorman si GAL </w:t>
      </w:r>
      <w:r w:rsidRPr="00BC5861">
        <w:rPr>
          <w:b/>
          <w:bCs/>
          <w:color w:val="000000"/>
          <w:szCs w:val="24"/>
        </w:rPr>
        <w:t xml:space="preserve">TELEORMAN VALEA CLANITEI </w:t>
      </w:r>
      <w:r w:rsidRPr="00BC5861">
        <w:rPr>
          <w:szCs w:val="24"/>
        </w:rPr>
        <w:t>și se aduce la cunoștință publică prin afișarea la sediul primăriei, precum și pe pagina de internet http:</w:t>
      </w:r>
      <w:r w:rsidRPr="00BC5861">
        <w:rPr>
          <w:szCs w:val="24"/>
          <w:lang w:eastAsia="ro-RO"/>
        </w:rPr>
        <w:t xml:space="preserve">pe pagina de internet </w:t>
      </w:r>
      <w:r w:rsidRPr="00EA47F6">
        <w:rPr>
          <w:szCs w:val="24"/>
          <w:lang w:eastAsia="ro-RO"/>
        </w:rPr>
        <w:t>www.primariasfintesti.ro.</w:t>
      </w:r>
    </w:p>
    <w:p w:rsidR="007F4E26" w:rsidRPr="001707F6" w:rsidRDefault="007F4E26" w:rsidP="007F4E26">
      <w:pPr>
        <w:ind w:firstLine="851"/>
        <w:jc w:val="both"/>
        <w:rPr>
          <w:lang w:eastAsia="ro-RO"/>
        </w:rPr>
      </w:pPr>
    </w:p>
    <w:p w:rsidR="009D73C3" w:rsidRDefault="007F4E26" w:rsidP="009D73C3">
      <w:pPr>
        <w:tabs>
          <w:tab w:val="left" w:pos="1532"/>
        </w:tabs>
        <w:ind w:firstLine="1080"/>
        <w:jc w:val="both"/>
        <w:rPr>
          <w:rFonts w:ascii="Calibri" w:eastAsia="Arial" w:hAnsi="Calibri" w:cs="Calibri"/>
        </w:rPr>
      </w:pPr>
      <w:r>
        <w:rPr>
          <w:rFonts w:ascii="Calibri" w:eastAsia="Arial" w:hAnsi="Calibri" w:cs="Calibri"/>
        </w:rPr>
        <w:t xml:space="preserve">      </w:t>
      </w:r>
      <w:r w:rsidR="009D73C3">
        <w:rPr>
          <w:rFonts w:ascii="Calibri" w:eastAsia="Arial" w:hAnsi="Calibri" w:cs="Calibri"/>
        </w:rPr>
        <w:t>PREȘEDINTE DE ȘEDINȚĂ,</w:t>
      </w:r>
    </w:p>
    <w:p w:rsidR="007F4E26" w:rsidRDefault="009D73C3" w:rsidP="009D73C3">
      <w:pPr>
        <w:tabs>
          <w:tab w:val="left" w:pos="1532"/>
        </w:tabs>
        <w:ind w:firstLine="1080"/>
        <w:jc w:val="both"/>
        <w:rPr>
          <w:rFonts w:ascii="Calibri" w:eastAsia="Arial" w:hAnsi="Calibri" w:cs="Calibri"/>
        </w:rPr>
      </w:pPr>
      <w:r>
        <w:rPr>
          <w:rFonts w:ascii="Calibri" w:eastAsia="Arial" w:hAnsi="Calibri" w:cs="Calibri"/>
        </w:rPr>
        <w:t xml:space="preserve">             ISVORANU ION</w:t>
      </w:r>
      <w:r w:rsidR="007F4E26">
        <w:rPr>
          <w:rFonts w:ascii="Calibri" w:eastAsia="Arial" w:hAnsi="Calibri" w:cs="Calibri"/>
        </w:rPr>
        <w:t xml:space="preserve">                                          CONTRASEMNEAZĂ,</w:t>
      </w:r>
    </w:p>
    <w:p w:rsidR="007F4E26" w:rsidRDefault="007F4E26" w:rsidP="007F4E26">
      <w:pPr>
        <w:tabs>
          <w:tab w:val="left" w:pos="1532"/>
        </w:tabs>
        <w:ind w:firstLine="1080"/>
        <w:jc w:val="both"/>
        <w:rPr>
          <w:rFonts w:ascii="Calibri" w:eastAsia="Arial" w:hAnsi="Calibri" w:cs="Calibri"/>
        </w:rPr>
      </w:pPr>
      <w:r>
        <w:rPr>
          <w:rFonts w:ascii="Calibri" w:eastAsia="Arial" w:hAnsi="Calibri" w:cs="Calibri"/>
        </w:rPr>
        <w:t xml:space="preserve">                                                                             SECRETAR GENERAL UAT ,</w:t>
      </w:r>
    </w:p>
    <w:p w:rsidR="007F4E26" w:rsidRDefault="007F4E26" w:rsidP="007F4E26">
      <w:pPr>
        <w:tabs>
          <w:tab w:val="left" w:pos="1532"/>
        </w:tabs>
        <w:ind w:firstLine="1080"/>
        <w:jc w:val="both"/>
        <w:rPr>
          <w:rFonts w:ascii="Calibri" w:eastAsia="Arial" w:hAnsi="Calibri" w:cs="Calibri"/>
        </w:rPr>
      </w:pPr>
      <w:r>
        <w:rPr>
          <w:rFonts w:ascii="Calibri" w:eastAsia="Arial" w:hAnsi="Calibri" w:cs="Calibri"/>
        </w:rPr>
        <w:t xml:space="preserve">                                                                           FLORESCU LILIANA-IONELA</w:t>
      </w:r>
    </w:p>
    <w:p w:rsidR="007F4E26" w:rsidRDefault="007F4E26" w:rsidP="007F4E26">
      <w:pPr>
        <w:tabs>
          <w:tab w:val="left" w:pos="1532"/>
        </w:tabs>
        <w:ind w:firstLine="1080"/>
        <w:jc w:val="both"/>
        <w:rPr>
          <w:rFonts w:ascii="Calibri" w:eastAsia="Arial" w:hAnsi="Calibri" w:cs="Calibri"/>
        </w:rPr>
      </w:pPr>
      <w:r>
        <w:rPr>
          <w:rFonts w:ascii="Calibri" w:eastAsia="Arial" w:hAnsi="Calibri" w:cs="Calibri"/>
        </w:rPr>
        <w:t xml:space="preserve">                                             </w:t>
      </w:r>
    </w:p>
    <w:p w:rsidR="007F4E26" w:rsidRDefault="007F4E26" w:rsidP="007F4E26">
      <w:pPr>
        <w:jc w:val="both"/>
        <w:rPr>
          <w:rFonts w:ascii="Calibri" w:eastAsia="Arial" w:hAnsi="Calibri" w:cs="Calibri"/>
        </w:rPr>
      </w:pPr>
    </w:p>
    <w:p w:rsidR="007F4E26" w:rsidRPr="00B65777" w:rsidRDefault="007F4E26" w:rsidP="007F4E26">
      <w:pPr>
        <w:jc w:val="both"/>
        <w:rPr>
          <w:rFonts w:ascii="Calibri" w:eastAsia="Arial" w:hAnsi="Calibri" w:cs="Calibri"/>
        </w:rPr>
      </w:pPr>
    </w:p>
    <w:p w:rsidR="007F4E26" w:rsidRPr="00B65777" w:rsidRDefault="007F4E26" w:rsidP="007F4E26">
      <w:pPr>
        <w:jc w:val="both"/>
        <w:rPr>
          <w:rFonts w:ascii="Calibri" w:eastAsia="Arial" w:hAnsi="Calibri" w:cs="Calibri"/>
        </w:rPr>
      </w:pPr>
    </w:p>
    <w:p w:rsidR="007F4E26" w:rsidRPr="00B65777" w:rsidRDefault="007F4E26" w:rsidP="007F4E26">
      <w:pPr>
        <w:jc w:val="both"/>
        <w:rPr>
          <w:rFonts w:ascii="Calibri" w:hAnsi="Calibri" w:cs="Calibri"/>
        </w:rPr>
      </w:pPr>
    </w:p>
    <w:bookmarkEnd w:id="2"/>
    <w:p w:rsidR="007F4E26" w:rsidRDefault="007F4E26" w:rsidP="007F4E26">
      <w:pPr>
        <w:shd w:val="clear" w:color="auto" w:fill="FFFFFF"/>
        <w:spacing w:before="216" w:line="259" w:lineRule="exact"/>
        <w:ind w:left="19" w:firstLine="689"/>
        <w:jc w:val="both"/>
        <w:rPr>
          <w:rFonts w:ascii="Calibri" w:hAnsi="Calibri" w:cs="Calibri"/>
          <w:b/>
          <w:bCs/>
        </w:rPr>
      </w:pPr>
    </w:p>
    <w:p w:rsidR="007F4E26" w:rsidRDefault="007F4E26" w:rsidP="007F4E26">
      <w:pPr>
        <w:shd w:val="clear" w:color="auto" w:fill="FFFFFF"/>
        <w:spacing w:before="216" w:line="259" w:lineRule="exact"/>
        <w:ind w:left="19" w:firstLine="689"/>
        <w:jc w:val="both"/>
        <w:rPr>
          <w:rFonts w:ascii="Calibri" w:hAnsi="Calibri" w:cs="Calibri"/>
          <w:b/>
          <w:bCs/>
        </w:rPr>
      </w:pPr>
    </w:p>
    <w:p w:rsidR="007F4E26" w:rsidRPr="00FC2E87" w:rsidRDefault="007F4E26" w:rsidP="007F4E26">
      <w:pPr>
        <w:pStyle w:val="Frspaiere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  <w:r w:rsidRPr="00FC2E87">
        <w:rPr>
          <w:rFonts w:ascii="Times New Roman" w:hAnsi="Times New Roman"/>
          <w:b/>
        </w:rPr>
        <w:t xml:space="preserve">CONSILIUL LOCAL SFINȚEȘTI   </w:t>
      </w:r>
      <w:r w:rsidRPr="00FC2E87">
        <w:rPr>
          <w:rFonts w:ascii="Times New Roman" w:hAnsi="Times New Roman"/>
          <w:b/>
        </w:rPr>
        <w:tab/>
      </w:r>
      <w:r w:rsidRPr="00FC2E87">
        <w:rPr>
          <w:rFonts w:ascii="Times New Roman" w:hAnsi="Times New Roman"/>
          <w:b/>
        </w:rPr>
        <w:tab/>
      </w:r>
      <w:r w:rsidRPr="00FC2E87">
        <w:rPr>
          <w:rFonts w:ascii="Times New Roman" w:hAnsi="Times New Roman"/>
          <w:b/>
        </w:rPr>
        <w:tab/>
      </w:r>
      <w:r w:rsidRPr="00FC2E87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 xml:space="preserve">                 </w:t>
      </w:r>
      <w:r w:rsidRPr="00FC2E87">
        <w:rPr>
          <w:rFonts w:ascii="Times New Roman" w:hAnsi="Times New Roman"/>
          <w:b/>
        </w:rPr>
        <w:tab/>
        <w:t>ANEXA</w:t>
      </w:r>
    </w:p>
    <w:p w:rsidR="007F4E26" w:rsidRPr="00FC2E87" w:rsidRDefault="007F4E26" w:rsidP="007F4E26">
      <w:pPr>
        <w:pStyle w:val="Frspaiere"/>
        <w:rPr>
          <w:rFonts w:ascii="Times New Roman" w:hAnsi="Times New Roman"/>
          <w:b/>
        </w:rPr>
      </w:pPr>
      <w:r w:rsidRPr="00FC2E87">
        <w:rPr>
          <w:rFonts w:ascii="Times New Roman" w:hAnsi="Times New Roman"/>
          <w:b/>
        </w:rPr>
        <w:t xml:space="preserve">JUDEȚUL TELEORMAN </w:t>
      </w:r>
      <w:r w:rsidRPr="00FC2E87">
        <w:rPr>
          <w:rFonts w:ascii="Times New Roman" w:hAnsi="Times New Roman"/>
          <w:b/>
        </w:rPr>
        <w:tab/>
      </w:r>
      <w:r w:rsidRPr="00FC2E87">
        <w:rPr>
          <w:rFonts w:ascii="Times New Roman" w:hAnsi="Times New Roman"/>
          <w:b/>
        </w:rPr>
        <w:tab/>
      </w:r>
      <w:r w:rsidRPr="00FC2E87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 xml:space="preserve">                                  </w:t>
      </w:r>
      <w:r w:rsidRPr="00FC2E87">
        <w:rPr>
          <w:rFonts w:ascii="Times New Roman" w:hAnsi="Times New Roman"/>
          <w:b/>
        </w:rPr>
        <w:t>La H. C. L. nr.</w:t>
      </w:r>
      <w:r w:rsidR="009D73C3">
        <w:rPr>
          <w:rFonts w:ascii="Times New Roman" w:hAnsi="Times New Roman"/>
          <w:b/>
        </w:rPr>
        <w:t xml:space="preserve"> 19</w:t>
      </w:r>
      <w:r w:rsidRPr="00FC2E87">
        <w:rPr>
          <w:rFonts w:ascii="Times New Roman" w:hAnsi="Times New Roman"/>
          <w:b/>
        </w:rPr>
        <w:t xml:space="preserve"> </w:t>
      </w:r>
      <w:r w:rsidRPr="00FC2E87">
        <w:rPr>
          <w:rFonts w:ascii="Times New Roman" w:hAnsi="Times New Roman"/>
          <w:b/>
        </w:rPr>
        <w:tab/>
        <w:t>/</w:t>
      </w:r>
      <w:r w:rsidR="009D73C3">
        <w:rPr>
          <w:rFonts w:ascii="Times New Roman" w:hAnsi="Times New Roman"/>
          <w:b/>
        </w:rPr>
        <w:t xml:space="preserve"> 07.03.2023</w:t>
      </w:r>
    </w:p>
    <w:p w:rsidR="007F4E26" w:rsidRDefault="007F4E26" w:rsidP="007F4E26">
      <w:pPr>
        <w:pStyle w:val="Frspaiere"/>
        <w:rPr>
          <w:rFonts w:cs="Calibri"/>
        </w:rPr>
      </w:pPr>
    </w:p>
    <w:p w:rsidR="007F4E26" w:rsidRDefault="007F4E26" w:rsidP="007F4E26">
      <w:pPr>
        <w:shd w:val="clear" w:color="auto" w:fill="FFFFFF"/>
        <w:rPr>
          <w:rFonts w:ascii="Calibri" w:hAnsi="Calibri" w:cs="Calibri"/>
          <w:b/>
          <w:bCs/>
        </w:rPr>
      </w:pPr>
    </w:p>
    <w:p w:rsidR="007F4E26" w:rsidRPr="00B65777" w:rsidRDefault="007F4E26" w:rsidP="007F4E26">
      <w:pPr>
        <w:shd w:val="clear" w:color="auto" w:fill="FFFFFF"/>
        <w:rPr>
          <w:rFonts w:ascii="Calibri" w:hAnsi="Calibri" w:cs="Calibri"/>
          <w:b/>
          <w:bCs/>
        </w:rPr>
      </w:pPr>
    </w:p>
    <w:p w:rsidR="007F4E26" w:rsidRPr="00F2256A" w:rsidRDefault="007F4E26" w:rsidP="007F4E26">
      <w:pPr>
        <w:shd w:val="clear" w:color="auto" w:fill="FFFFFF"/>
        <w:jc w:val="center"/>
        <w:rPr>
          <w:b/>
          <w:bCs/>
        </w:rPr>
      </w:pPr>
      <w:r w:rsidRPr="00F2256A">
        <w:rPr>
          <w:b/>
          <w:bCs/>
        </w:rPr>
        <w:t>PRINCIPALII INDICATORI TEHNICO-ECONOMICI</w:t>
      </w:r>
    </w:p>
    <w:p w:rsidR="007F4E26" w:rsidRDefault="007F4E26" w:rsidP="007F4E26">
      <w:pPr>
        <w:shd w:val="clear" w:color="auto" w:fill="FFFFFF"/>
        <w:jc w:val="center"/>
        <w:rPr>
          <w:b/>
          <w:bCs/>
          <w:color w:val="000000"/>
          <w:spacing w:val="9"/>
          <w:lang w:val="en-US"/>
        </w:rPr>
      </w:pPr>
      <w:r w:rsidRPr="00F2256A">
        <w:rPr>
          <w:b/>
          <w:bCs/>
        </w:rPr>
        <w:t xml:space="preserve">AI PROIECTULUI </w:t>
      </w:r>
      <w:r w:rsidRPr="00F2256A">
        <w:rPr>
          <w:b/>
          <w:bCs/>
          <w:color w:val="000000"/>
          <w:spacing w:val="3"/>
          <w:lang w:val="en-US"/>
        </w:rPr>
        <w:t xml:space="preserve">DE INVESTITII </w:t>
      </w:r>
      <w:r w:rsidRPr="00F2256A">
        <w:rPr>
          <w:bCs/>
          <w:lang w:eastAsia="ro-RO"/>
        </w:rPr>
        <w:t xml:space="preserve">„ </w:t>
      </w:r>
      <w:r w:rsidRPr="00F2256A">
        <w:rPr>
          <w:b/>
          <w:bCs/>
          <w:i/>
        </w:rPr>
        <w:t>ACHIZITIE DE ECHIPAMENTE PENTRU EFECTUAREA LUCRARILOR ADMINISTRATIVE  IN  COMUNA SFINTESTI , JUDETUL TELEORMAN</w:t>
      </w:r>
      <w:r w:rsidRPr="00F2256A">
        <w:rPr>
          <w:b/>
          <w:bCs/>
          <w:color w:val="000000"/>
          <w:spacing w:val="9"/>
          <w:lang w:val="en-US"/>
        </w:rPr>
        <w:t>“</w:t>
      </w:r>
    </w:p>
    <w:p w:rsidR="007F4E26" w:rsidRDefault="007F4E26" w:rsidP="007F4E26">
      <w:pPr>
        <w:shd w:val="clear" w:color="auto" w:fill="FFFFFF"/>
        <w:jc w:val="center"/>
        <w:rPr>
          <w:b/>
          <w:bCs/>
          <w:color w:val="000000"/>
          <w:spacing w:val="9"/>
          <w:lang w:val="en-US"/>
        </w:rPr>
      </w:pPr>
    </w:p>
    <w:p w:rsidR="007F4E26" w:rsidRPr="00F2256A" w:rsidRDefault="007F4E26" w:rsidP="007F4E26">
      <w:pPr>
        <w:shd w:val="clear" w:color="auto" w:fill="FFFFFF"/>
        <w:jc w:val="center"/>
        <w:rPr>
          <w:b/>
          <w:bCs/>
          <w:color w:val="000000"/>
          <w:spacing w:val="9"/>
          <w:lang w:val="en-US"/>
        </w:rPr>
      </w:pPr>
    </w:p>
    <w:p w:rsidR="007F4E26" w:rsidRPr="00F2256A" w:rsidRDefault="007F4E26" w:rsidP="007F4E26">
      <w:pPr>
        <w:jc w:val="both"/>
        <w:rPr>
          <w:b/>
        </w:rPr>
      </w:pPr>
      <w:r w:rsidRPr="00F2256A">
        <w:rPr>
          <w:b/>
        </w:rPr>
        <w:t xml:space="preserve"> Principalii indicatori tehnico-economici ai investiţiei</w:t>
      </w:r>
    </w:p>
    <w:p w:rsidR="007F4E26" w:rsidRPr="00F2256A" w:rsidRDefault="007F4E26" w:rsidP="007F4E26">
      <w:pPr>
        <w:rPr>
          <w:b/>
        </w:rPr>
      </w:pPr>
      <w:r w:rsidRPr="00F2256A">
        <w:rPr>
          <w:b/>
        </w:rPr>
        <w:t>1.1 INDICATORI TEHNICI</w:t>
      </w:r>
    </w:p>
    <w:p w:rsidR="007F4E26" w:rsidRPr="00783E7B" w:rsidRDefault="007F4E26" w:rsidP="007F4E26">
      <w:pPr>
        <w:numPr>
          <w:ilvl w:val="0"/>
          <w:numId w:val="4"/>
        </w:numPr>
        <w:shd w:val="clear" w:color="auto" w:fill="FFFFFF"/>
        <w:tabs>
          <w:tab w:val="left" w:pos="284"/>
        </w:tabs>
        <w:suppressAutoHyphens w:val="0"/>
        <w:overflowPunct/>
        <w:spacing w:line="276" w:lineRule="auto"/>
        <w:ind w:left="710"/>
        <w:jc w:val="both"/>
        <w:textAlignment w:val="auto"/>
        <w:rPr>
          <w:rStyle w:val="tal1"/>
          <w:rFonts w:cs="Arial"/>
          <w:u w:val="single"/>
        </w:rPr>
      </w:pPr>
      <w:r w:rsidRPr="00783E7B">
        <w:rPr>
          <w:b/>
          <w:u w:val="single"/>
        </w:rPr>
        <w:t xml:space="preserve">Caracteristici tehnice REMORCA  </w:t>
      </w:r>
    </w:p>
    <w:p w:rsidR="007F4E26" w:rsidRPr="00F2256A" w:rsidRDefault="007F4E26" w:rsidP="007F4E26">
      <w:pPr>
        <w:pStyle w:val="Header"/>
        <w:widowControl w:val="0"/>
        <w:shd w:val="clear" w:color="auto" w:fill="FFFFFF"/>
        <w:tabs>
          <w:tab w:val="center" w:pos="284"/>
        </w:tabs>
        <w:autoSpaceDE w:val="0"/>
        <w:autoSpaceDN w:val="0"/>
        <w:adjustRightInd w:val="0"/>
        <w:ind w:left="710"/>
        <w:jc w:val="both"/>
        <w:rPr>
          <w:rStyle w:val="tal1"/>
          <w:rFonts w:cs="Arial"/>
        </w:rPr>
      </w:pPr>
      <w:r w:rsidRPr="00F2256A">
        <w:rPr>
          <w:rStyle w:val="tal1"/>
          <w:rFonts w:cs="Arial"/>
          <w:u w:val="single"/>
        </w:rPr>
        <w:t>Caracteristici tehnice minimale</w:t>
      </w:r>
      <w:r w:rsidRPr="00F2256A">
        <w:rPr>
          <w:rStyle w:val="tal1"/>
          <w:rFonts w:cs="Arial"/>
        </w:rPr>
        <w:t xml:space="preserve"> :</w:t>
      </w:r>
    </w:p>
    <w:p w:rsidR="007F4E26" w:rsidRPr="00F2256A" w:rsidRDefault="007F4E26" w:rsidP="007F4E26">
      <w:pPr>
        <w:shd w:val="clear" w:color="auto" w:fill="FFFFFF"/>
        <w:tabs>
          <w:tab w:val="left" w:pos="284"/>
        </w:tabs>
        <w:ind w:left="284"/>
        <w:jc w:val="both"/>
        <w:rPr>
          <w:b/>
        </w:rPr>
      </w:pPr>
      <w:r w:rsidRPr="00F2256A">
        <w:rPr>
          <w:b/>
          <w:color w:val="C00000"/>
        </w:rPr>
        <w:tab/>
      </w:r>
      <w:r w:rsidRPr="00F2256A">
        <w:rPr>
          <w:b/>
        </w:rPr>
        <w:t>CAPACITATE DE INCARCARE MIN 5000 KG- MAX 8000 KG</w:t>
      </w:r>
    </w:p>
    <w:p w:rsidR="007F4E26" w:rsidRPr="00F2256A" w:rsidRDefault="007F4E26" w:rsidP="007F4E26">
      <w:pPr>
        <w:shd w:val="clear" w:color="auto" w:fill="FFFFFF"/>
        <w:tabs>
          <w:tab w:val="left" w:pos="284"/>
        </w:tabs>
        <w:ind w:left="284"/>
        <w:jc w:val="both"/>
        <w:rPr>
          <w:b/>
        </w:rPr>
      </w:pPr>
      <w:r w:rsidRPr="00F2256A">
        <w:rPr>
          <w:b/>
        </w:rPr>
        <w:tab/>
        <w:t>NR AXE - 2</w:t>
      </w:r>
    </w:p>
    <w:p w:rsidR="007F4E26" w:rsidRPr="00F2256A" w:rsidRDefault="007F4E26" w:rsidP="007F4E26">
      <w:pPr>
        <w:shd w:val="clear" w:color="auto" w:fill="FFFFFF"/>
        <w:tabs>
          <w:tab w:val="left" w:pos="284"/>
        </w:tabs>
        <w:ind w:left="284"/>
        <w:jc w:val="both"/>
        <w:rPr>
          <w:b/>
        </w:rPr>
      </w:pPr>
      <w:r w:rsidRPr="00F2256A">
        <w:rPr>
          <w:b/>
        </w:rPr>
        <w:t>2.</w:t>
      </w:r>
      <w:r w:rsidRPr="00F2256A">
        <w:rPr>
          <w:b/>
          <w:color w:val="C00000"/>
        </w:rPr>
        <w:tab/>
      </w:r>
      <w:r w:rsidRPr="00F2256A">
        <w:rPr>
          <w:b/>
        </w:rPr>
        <w:t>INDICATORI ECONOMICI</w:t>
      </w:r>
    </w:p>
    <w:p w:rsidR="007F4E26" w:rsidRPr="00F2256A" w:rsidRDefault="007F4E26" w:rsidP="007F4E26">
      <w:pPr>
        <w:ind w:left="562"/>
        <w:rPr>
          <w:b/>
        </w:rPr>
      </w:pPr>
      <w:r w:rsidRPr="00F2256A">
        <w:rPr>
          <w:b/>
        </w:rPr>
        <w:t xml:space="preserve">Cheltuielile aferente proiectului sunt nominalizate in devizul genral </w:t>
      </w:r>
    </w:p>
    <w:p w:rsidR="007F4E26" w:rsidRPr="00F2256A" w:rsidRDefault="007F4E26" w:rsidP="007F4E26">
      <w:pPr>
        <w:suppressAutoHyphens w:val="0"/>
      </w:pPr>
      <w:r w:rsidRPr="00F2256A">
        <w:t xml:space="preserve">VALOAREA TOTALA A INVESTITIEI = </w:t>
      </w:r>
      <w:r w:rsidRPr="00F2256A">
        <w:rPr>
          <w:b/>
        </w:rPr>
        <w:t>94</w:t>
      </w:r>
      <w:r>
        <w:rPr>
          <w:b/>
        </w:rPr>
        <w:t>.</w:t>
      </w:r>
      <w:r w:rsidRPr="00F2256A">
        <w:rPr>
          <w:b/>
        </w:rPr>
        <w:t>3</w:t>
      </w:r>
      <w:r>
        <w:rPr>
          <w:b/>
        </w:rPr>
        <w:t>49</w:t>
      </w:r>
      <w:r w:rsidRPr="00F2256A">
        <w:rPr>
          <w:b/>
        </w:rPr>
        <w:t>RON / 19.18</w:t>
      </w:r>
      <w:r>
        <w:rPr>
          <w:b/>
        </w:rPr>
        <w:t>5</w:t>
      </w:r>
      <w:r w:rsidRPr="00F2256A">
        <w:rPr>
          <w:b/>
        </w:rPr>
        <w:t>EURO</w:t>
      </w:r>
    </w:p>
    <w:p w:rsidR="007F4E26" w:rsidRPr="00F2256A" w:rsidRDefault="007F4E26" w:rsidP="007F4E26"/>
    <w:p w:rsidR="007F4E26" w:rsidRPr="00F2256A" w:rsidRDefault="007F4E26" w:rsidP="007F4E26">
      <w:r w:rsidRPr="00F2256A">
        <w:t>VALOARE ELIGIBILA = 83.</w:t>
      </w:r>
      <w:r>
        <w:t>283</w:t>
      </w:r>
      <w:r w:rsidRPr="00F2256A">
        <w:t xml:space="preserve"> RON /  16</w:t>
      </w:r>
      <w:r>
        <w:t>.</w:t>
      </w:r>
      <w:r w:rsidRPr="00F2256A">
        <w:t>935EURO</w:t>
      </w:r>
    </w:p>
    <w:p w:rsidR="007F4E26" w:rsidRPr="00F2256A" w:rsidRDefault="007F4E26" w:rsidP="007F4E26">
      <w:r w:rsidRPr="00F2256A">
        <w:t>VALOARE NEELIGIBILA =11.0</w:t>
      </w:r>
      <w:r>
        <w:t>55</w:t>
      </w:r>
      <w:r w:rsidRPr="00F2256A">
        <w:t xml:space="preserve">  RON / 2</w:t>
      </w:r>
      <w:r>
        <w:t>.</w:t>
      </w:r>
      <w:r w:rsidRPr="00F2256A">
        <w:t>248  EURO</w:t>
      </w:r>
    </w:p>
    <w:p w:rsidR="007F4E26" w:rsidRPr="00F2256A" w:rsidRDefault="007F4E26" w:rsidP="007F4E26">
      <w:pPr>
        <w:rPr>
          <w:b/>
        </w:rPr>
      </w:pPr>
      <w:r w:rsidRPr="00F2256A">
        <w:rPr>
          <w:b/>
        </w:rPr>
        <w:t>1.3DURATA DE REALIZARE (LUNI</w:t>
      </w:r>
      <w:r w:rsidRPr="00F2256A">
        <w:t xml:space="preserve">): </w:t>
      </w:r>
      <w:r w:rsidRPr="00F2256A">
        <w:rPr>
          <w:b/>
        </w:rPr>
        <w:t>Dr = 6 luni</w:t>
      </w:r>
    </w:p>
    <w:p w:rsidR="007F4E26" w:rsidRDefault="007F4E26" w:rsidP="007F4E26">
      <w:pPr>
        <w:pStyle w:val="Frspaiere"/>
        <w:rPr>
          <w:rFonts w:cs="Calibri"/>
        </w:rPr>
      </w:pPr>
    </w:p>
    <w:p w:rsidR="007F4E26" w:rsidRDefault="007F4E26" w:rsidP="007F4E26">
      <w:pPr>
        <w:pStyle w:val="Frspaiere"/>
        <w:rPr>
          <w:rFonts w:cs="Calibri"/>
        </w:rPr>
      </w:pPr>
    </w:p>
    <w:p w:rsidR="007F4E26" w:rsidRDefault="007F4E26" w:rsidP="007F4E26">
      <w:pPr>
        <w:pStyle w:val="Frspaiere"/>
        <w:rPr>
          <w:rFonts w:cs="Calibri"/>
        </w:rPr>
      </w:pPr>
    </w:p>
    <w:p w:rsidR="007F4E26" w:rsidRDefault="007F4E26" w:rsidP="007F4E26">
      <w:pPr>
        <w:pStyle w:val="Frspaiere"/>
        <w:rPr>
          <w:rFonts w:cs="Calibri"/>
        </w:rPr>
      </w:pPr>
    </w:p>
    <w:p w:rsidR="007F4E26" w:rsidRDefault="007F4E26" w:rsidP="007F4E26">
      <w:pPr>
        <w:pStyle w:val="Frspaiere"/>
        <w:rPr>
          <w:rFonts w:cs="Calibri"/>
        </w:rPr>
      </w:pPr>
    </w:p>
    <w:p w:rsidR="007F4E26" w:rsidRPr="00B65777" w:rsidRDefault="007F4E26" w:rsidP="007F4E26">
      <w:pPr>
        <w:pStyle w:val="Frspaiere"/>
        <w:rPr>
          <w:rFonts w:cs="Calibri"/>
        </w:rPr>
      </w:pPr>
    </w:p>
    <w:p w:rsidR="007F4E26" w:rsidRPr="00FC2E87" w:rsidRDefault="007F4E26" w:rsidP="007F4E26">
      <w:pPr>
        <w:tabs>
          <w:tab w:val="left" w:pos="2304"/>
        </w:tabs>
        <w:rPr>
          <w:b/>
        </w:rPr>
      </w:pPr>
      <w:r w:rsidRPr="00FC2E87">
        <w:rPr>
          <w:b/>
        </w:rPr>
        <w:tab/>
        <w:t>PREȘEDINTE DE ȘEDINȚĂ,</w:t>
      </w:r>
    </w:p>
    <w:p w:rsidR="007F4E26" w:rsidRPr="00FC2E87" w:rsidRDefault="007F4E26" w:rsidP="007F4E26">
      <w:pPr>
        <w:tabs>
          <w:tab w:val="left" w:pos="2304"/>
        </w:tabs>
        <w:rPr>
          <w:b/>
        </w:rPr>
      </w:pPr>
      <w:r w:rsidRPr="00FC2E87">
        <w:rPr>
          <w:b/>
        </w:rPr>
        <w:t xml:space="preserve">                                          </w:t>
      </w:r>
      <w:r>
        <w:rPr>
          <w:b/>
        </w:rPr>
        <w:t xml:space="preserve">  </w:t>
      </w:r>
      <w:r w:rsidRPr="00FC2E87">
        <w:rPr>
          <w:b/>
        </w:rPr>
        <w:t xml:space="preserve">   ISVORANU ION</w:t>
      </w:r>
    </w:p>
    <w:p w:rsidR="007F4E26" w:rsidRPr="00FC2E87" w:rsidRDefault="007F4E26" w:rsidP="007F4E26">
      <w:pPr>
        <w:tabs>
          <w:tab w:val="left" w:pos="5380"/>
        </w:tabs>
        <w:rPr>
          <w:b/>
        </w:rPr>
      </w:pPr>
    </w:p>
    <w:p w:rsidR="007F4E26" w:rsidRPr="00FC2E87" w:rsidRDefault="007F4E26" w:rsidP="007F4E26">
      <w:pPr>
        <w:tabs>
          <w:tab w:val="left" w:pos="5818"/>
        </w:tabs>
        <w:rPr>
          <w:b/>
        </w:rPr>
      </w:pPr>
      <w:r w:rsidRPr="00FC2E87">
        <w:rPr>
          <w:b/>
        </w:rPr>
        <w:tab/>
        <w:t>CONTRASEMNEAZĂ,</w:t>
      </w:r>
    </w:p>
    <w:p w:rsidR="007F4E26" w:rsidRPr="00FC2E87" w:rsidRDefault="007F4E26" w:rsidP="007F4E26">
      <w:pPr>
        <w:tabs>
          <w:tab w:val="left" w:pos="5818"/>
        </w:tabs>
        <w:rPr>
          <w:b/>
        </w:rPr>
      </w:pPr>
      <w:r w:rsidRPr="00FC2E87">
        <w:rPr>
          <w:b/>
        </w:rPr>
        <w:t xml:space="preserve">                                                                                              SECRETAR GENERAL UAT </w:t>
      </w:r>
    </w:p>
    <w:p w:rsidR="007F4E26" w:rsidRPr="00FC2E87" w:rsidRDefault="007F4E26" w:rsidP="007F4E26">
      <w:pPr>
        <w:tabs>
          <w:tab w:val="left" w:pos="5380"/>
        </w:tabs>
        <w:rPr>
          <w:b/>
        </w:rPr>
      </w:pPr>
      <w:r w:rsidRPr="00FC2E87">
        <w:rPr>
          <w:b/>
        </w:rPr>
        <w:t xml:space="preserve">                                                                                                   Florescu Liliana-Ionela</w:t>
      </w:r>
    </w:p>
    <w:sectPr w:rsidR="007F4E26" w:rsidRPr="00FC2E87" w:rsidSect="00ED69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2126" w:hanging="1275"/>
      </w:pPr>
      <w:rPr>
        <w:rFonts w:eastAsia="Times New Roman"/>
        <w:color w:val="000000"/>
        <w:lang w:eastAsia="ro-RO"/>
      </w:rPr>
    </w:lvl>
  </w:abstractNum>
  <w:abstractNum w:abstractNumId="1">
    <w:nsid w:val="1F3855E3"/>
    <w:multiLevelType w:val="multilevel"/>
    <w:tmpl w:val="54CA27F8"/>
    <w:lvl w:ilvl="0">
      <w:start w:val="1"/>
      <w:numFmt w:val="decimal"/>
      <w:lvlText w:val="%1."/>
      <w:lvlJc w:val="left"/>
      <w:pPr>
        <w:ind w:left="719" w:hanging="435"/>
      </w:pPr>
      <w:rPr>
        <w:rFonts w:hint="default"/>
        <w:b w:val="0"/>
        <w:u w:val="none"/>
      </w:rPr>
    </w:lvl>
    <w:lvl w:ilvl="1">
      <w:start w:val="2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2">
    <w:nsid w:val="2E147CDD"/>
    <w:multiLevelType w:val="multilevel"/>
    <w:tmpl w:val="D0DE6016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2"/>
      <w:numFmt w:val="decimal"/>
      <w:isLgl/>
      <w:lvlText w:val="%1.%2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</w:rPr>
    </w:lvl>
  </w:abstractNum>
  <w:abstractNum w:abstractNumId="3">
    <w:nsid w:val="53731E76"/>
    <w:multiLevelType w:val="hybridMultilevel"/>
    <w:tmpl w:val="3A728B78"/>
    <w:lvl w:ilvl="0" w:tplc="04180011">
      <w:start w:val="1"/>
      <w:numFmt w:val="decimal"/>
      <w:lvlText w:val="%1)"/>
      <w:lvlJc w:val="left"/>
      <w:pPr>
        <w:ind w:left="720" w:hanging="360"/>
      </w:pPr>
      <w:rPr>
        <w:vertAlign w:val="superscript"/>
      </w:r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doNotDisplayPageBoundaries/>
  <w:defaultTabStop w:val="720"/>
  <w:characterSpacingControl w:val="doNotCompress"/>
  <w:compat/>
  <w:rsids>
    <w:rsidRoot w:val="007F4E26"/>
    <w:rsid w:val="007F4E26"/>
    <w:rsid w:val="0086546F"/>
    <w:rsid w:val="009D73C3"/>
    <w:rsid w:val="00A96D51"/>
    <w:rsid w:val="00DC2D05"/>
    <w:rsid w:val="00ED6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4E26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6D51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7F4E26"/>
    <w:pPr>
      <w:widowControl/>
      <w:tabs>
        <w:tab w:val="center" w:pos="4536"/>
        <w:tab w:val="right" w:pos="9072"/>
      </w:tabs>
      <w:overflowPunct/>
      <w:autoSpaceDE/>
      <w:autoSpaceDN/>
      <w:adjustRightInd/>
      <w:spacing w:after="200" w:line="276" w:lineRule="auto"/>
      <w:textAlignment w:val="auto"/>
    </w:pPr>
    <w:rPr>
      <w:rFonts w:ascii="Arial" w:eastAsia="Calibri" w:hAnsi="Arial"/>
      <w:kern w:val="0"/>
      <w:szCs w:val="24"/>
      <w:lang w:eastAsia="zh-CN"/>
    </w:rPr>
  </w:style>
  <w:style w:type="character" w:customStyle="1" w:styleId="HeaderChar">
    <w:name w:val="Header Char"/>
    <w:basedOn w:val="DefaultParagraphFont"/>
    <w:link w:val="Header"/>
    <w:rsid w:val="007F4E26"/>
    <w:rPr>
      <w:rFonts w:ascii="Arial" w:eastAsia="Calibri" w:hAnsi="Arial" w:cs="Times New Roman"/>
      <w:sz w:val="24"/>
      <w:szCs w:val="24"/>
      <w:lang w:val="ro-RO" w:eastAsia="zh-CN"/>
    </w:rPr>
  </w:style>
  <w:style w:type="character" w:customStyle="1" w:styleId="BodyTextChar">
    <w:name w:val="Body Text Char"/>
    <w:basedOn w:val="DefaultParagraphFont"/>
    <w:link w:val="BodyText"/>
    <w:rsid w:val="007F4E26"/>
    <w:rPr>
      <w:rFonts w:ascii="Bookman Old Style" w:eastAsia="Bookman Old Style" w:hAnsi="Bookman Old Style" w:cs="Bookman Old Style"/>
      <w:sz w:val="24"/>
      <w:szCs w:val="24"/>
    </w:rPr>
  </w:style>
  <w:style w:type="paragraph" w:styleId="BodyText">
    <w:name w:val="Body Text"/>
    <w:basedOn w:val="Normal"/>
    <w:link w:val="BodyTextChar"/>
    <w:qFormat/>
    <w:rsid w:val="007F4E26"/>
    <w:pPr>
      <w:suppressAutoHyphens w:val="0"/>
      <w:overflowPunct/>
      <w:autoSpaceDE/>
      <w:autoSpaceDN/>
      <w:adjustRightInd/>
      <w:textAlignment w:val="auto"/>
    </w:pPr>
    <w:rPr>
      <w:rFonts w:ascii="Bookman Old Style" w:eastAsia="Bookman Old Style" w:hAnsi="Bookman Old Style" w:cs="Bookman Old Style"/>
      <w:kern w:val="0"/>
      <w:szCs w:val="24"/>
      <w:lang w:val="en-US"/>
    </w:rPr>
  </w:style>
  <w:style w:type="character" w:customStyle="1" w:styleId="BodyTextChar1">
    <w:name w:val="Body Text Char1"/>
    <w:basedOn w:val="DefaultParagraphFont"/>
    <w:link w:val="BodyText"/>
    <w:uiPriority w:val="99"/>
    <w:semiHidden/>
    <w:rsid w:val="007F4E26"/>
    <w:rPr>
      <w:rFonts w:ascii="Times New Roman" w:eastAsia="Times New Roman" w:hAnsi="Times New Roman" w:cs="Times New Roman"/>
      <w:kern w:val="1"/>
      <w:sz w:val="24"/>
      <w:szCs w:val="20"/>
      <w:lang w:val="ro-RO"/>
    </w:rPr>
  </w:style>
  <w:style w:type="paragraph" w:customStyle="1" w:styleId="Frspaiere">
    <w:name w:val="Fără spațiere"/>
    <w:qFormat/>
    <w:rsid w:val="007F4E26"/>
    <w:pPr>
      <w:spacing w:after="0" w:line="240" w:lineRule="auto"/>
    </w:pPr>
    <w:rPr>
      <w:rFonts w:ascii="Calibri" w:eastAsia="Calibri" w:hAnsi="Calibri" w:cs="Times New Roman"/>
      <w:lang w:val="ro-RO"/>
    </w:rPr>
  </w:style>
  <w:style w:type="character" w:styleId="Hyperlink">
    <w:name w:val="Hyperlink"/>
    <w:basedOn w:val="DefaultParagraphFont"/>
    <w:uiPriority w:val="99"/>
    <w:unhideWhenUsed/>
    <w:rsid w:val="007F4E26"/>
    <w:rPr>
      <w:color w:val="0000FF" w:themeColor="hyperlink"/>
      <w:u w:val="single"/>
    </w:rPr>
  </w:style>
  <w:style w:type="character" w:customStyle="1" w:styleId="tal1">
    <w:name w:val="tal1"/>
    <w:rsid w:val="007F4E2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1034</Words>
  <Characters>5895</Characters>
  <Application>Microsoft Office Word</Application>
  <DocSecurity>0</DocSecurity>
  <Lines>49</Lines>
  <Paragraphs>13</Paragraphs>
  <ScaleCrop>false</ScaleCrop>
  <Company/>
  <LinksUpToDate>false</LinksUpToDate>
  <CharactersWithSpaces>6916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</dc:creator>
  <cp:lastModifiedBy>Secretariat</cp:lastModifiedBy>
  <cp:revision>3</cp:revision>
  <dcterms:created xsi:type="dcterms:W3CDTF">2023-06-29T08:04:00Z</dcterms:created>
  <dcterms:modified xsi:type="dcterms:W3CDTF">2023-06-29T08:18:00Z</dcterms:modified>
</cp:coreProperties>
</file>