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>ROMÂNIA</w:t>
      </w: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>JUDEȚUL TELEORMAN</w:t>
      </w: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>COMUNA SFINȚEȘTI</w:t>
      </w: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 xml:space="preserve">CONSILIUL LOCAL </w:t>
      </w: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 xml:space="preserve"> HOTĂRÂRE </w:t>
      </w: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proofErr w:type="spellStart"/>
      <w:r w:rsidRPr="00B9416B">
        <w:rPr>
          <w:b/>
          <w:bCs/>
          <w:sz w:val="24"/>
          <w:szCs w:val="24"/>
        </w:rPr>
        <w:t>Privind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aprobarea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Programului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activităților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culturale</w:t>
      </w:r>
      <w:proofErr w:type="spellEnd"/>
      <w:r w:rsidRPr="00B9416B">
        <w:rPr>
          <w:b/>
          <w:bCs/>
          <w:sz w:val="24"/>
          <w:szCs w:val="24"/>
        </w:rPr>
        <w:t xml:space="preserve">, </w:t>
      </w:r>
      <w:proofErr w:type="spellStart"/>
      <w:r w:rsidRPr="00B9416B">
        <w:rPr>
          <w:b/>
          <w:bCs/>
          <w:sz w:val="24"/>
          <w:szCs w:val="24"/>
        </w:rPr>
        <w:t>artistice</w:t>
      </w:r>
      <w:proofErr w:type="spellEnd"/>
      <w:r w:rsidRPr="00B9416B">
        <w:rPr>
          <w:b/>
          <w:bCs/>
          <w:sz w:val="24"/>
          <w:szCs w:val="24"/>
        </w:rPr>
        <w:t xml:space="preserve">, sportive </w:t>
      </w:r>
      <w:proofErr w:type="spellStart"/>
      <w:r w:rsidRPr="00B9416B">
        <w:rPr>
          <w:b/>
          <w:bCs/>
          <w:sz w:val="24"/>
          <w:szCs w:val="24"/>
        </w:rPr>
        <w:t>și</w:t>
      </w:r>
      <w:proofErr w:type="spellEnd"/>
      <w:r w:rsidRPr="00B9416B">
        <w:rPr>
          <w:b/>
          <w:bCs/>
          <w:sz w:val="24"/>
          <w:szCs w:val="24"/>
        </w:rPr>
        <w:t xml:space="preserve"> de agreement </w:t>
      </w:r>
      <w:proofErr w:type="spellStart"/>
      <w:proofErr w:type="gramStart"/>
      <w:r w:rsidRPr="00B9416B">
        <w:rPr>
          <w:b/>
          <w:bCs/>
          <w:sz w:val="24"/>
          <w:szCs w:val="24"/>
        </w:rPr>
        <w:t>ce</w:t>
      </w:r>
      <w:proofErr w:type="spellEnd"/>
      <w:proofErr w:type="gramEnd"/>
      <w:r w:rsidRPr="00B9416B">
        <w:rPr>
          <w:b/>
          <w:bCs/>
          <w:sz w:val="24"/>
          <w:szCs w:val="24"/>
        </w:rPr>
        <w:t xml:space="preserve"> se </w:t>
      </w:r>
      <w:proofErr w:type="spellStart"/>
      <w:r w:rsidRPr="00B9416B">
        <w:rPr>
          <w:b/>
          <w:bCs/>
          <w:sz w:val="24"/>
          <w:szCs w:val="24"/>
        </w:rPr>
        <w:t>vor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desfășura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în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anul</w:t>
      </w:r>
      <w:proofErr w:type="spellEnd"/>
      <w:r w:rsidRPr="00B9416B">
        <w:rPr>
          <w:b/>
          <w:bCs/>
          <w:sz w:val="24"/>
          <w:szCs w:val="24"/>
        </w:rPr>
        <w:t xml:space="preserve"> 2023 </w:t>
      </w:r>
      <w:proofErr w:type="spellStart"/>
      <w:r w:rsidRPr="00B9416B">
        <w:rPr>
          <w:b/>
          <w:bCs/>
          <w:sz w:val="24"/>
          <w:szCs w:val="24"/>
        </w:rPr>
        <w:t>în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Comuna</w:t>
      </w:r>
      <w:proofErr w:type="spellEnd"/>
      <w:r w:rsidRPr="00B9416B">
        <w:rPr>
          <w:b/>
          <w:bCs/>
          <w:sz w:val="24"/>
          <w:szCs w:val="24"/>
        </w:rPr>
        <w:t xml:space="preserve"> </w:t>
      </w:r>
      <w:proofErr w:type="spellStart"/>
      <w:r w:rsidRPr="00B9416B">
        <w:rPr>
          <w:b/>
          <w:bCs/>
          <w:sz w:val="24"/>
          <w:szCs w:val="24"/>
        </w:rPr>
        <w:t>Sfințești</w:t>
      </w:r>
      <w:proofErr w:type="spellEnd"/>
      <w:r w:rsidRPr="00B9416B">
        <w:rPr>
          <w:b/>
          <w:bCs/>
          <w:sz w:val="24"/>
          <w:szCs w:val="24"/>
        </w:rPr>
        <w:t xml:space="preserve">, </w:t>
      </w:r>
      <w:proofErr w:type="spellStart"/>
      <w:r w:rsidRPr="00B9416B">
        <w:rPr>
          <w:b/>
          <w:bCs/>
          <w:sz w:val="24"/>
          <w:szCs w:val="24"/>
        </w:rPr>
        <w:t>jud</w:t>
      </w:r>
      <w:proofErr w:type="spellEnd"/>
      <w:r w:rsidRPr="00B9416B">
        <w:rPr>
          <w:b/>
          <w:bCs/>
          <w:sz w:val="24"/>
          <w:szCs w:val="24"/>
        </w:rPr>
        <w:t xml:space="preserve">. </w:t>
      </w:r>
      <w:proofErr w:type="spellStart"/>
      <w:r w:rsidRPr="00B9416B">
        <w:rPr>
          <w:b/>
          <w:bCs/>
          <w:sz w:val="24"/>
          <w:szCs w:val="24"/>
        </w:rPr>
        <w:t>Teleorman</w:t>
      </w:r>
      <w:proofErr w:type="spellEnd"/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</w:p>
    <w:p w:rsidR="00B06624" w:rsidRPr="00B9416B" w:rsidRDefault="00B06624" w:rsidP="00B06624">
      <w:pPr>
        <w:pStyle w:val="NoSpacing"/>
        <w:jc w:val="both"/>
        <w:rPr>
          <w:sz w:val="24"/>
          <w:szCs w:val="24"/>
        </w:rPr>
      </w:pPr>
      <w:r w:rsidRPr="00B9416B">
        <w:rPr>
          <w:sz w:val="24"/>
          <w:szCs w:val="24"/>
        </w:rPr>
        <w:t xml:space="preserve">     </w:t>
      </w:r>
      <w:proofErr w:type="spellStart"/>
      <w:r w:rsidRPr="00B9416B">
        <w:rPr>
          <w:sz w:val="24"/>
          <w:szCs w:val="24"/>
        </w:rPr>
        <w:t>Consiliul</w:t>
      </w:r>
      <w:proofErr w:type="spellEnd"/>
      <w:r w:rsidRPr="00B9416B">
        <w:rPr>
          <w:sz w:val="24"/>
          <w:szCs w:val="24"/>
        </w:rPr>
        <w:t xml:space="preserve"> local al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Sfintesti</w:t>
      </w:r>
      <w:proofErr w:type="spellEnd"/>
      <w:r w:rsidRPr="00B9416B">
        <w:rPr>
          <w:sz w:val="24"/>
          <w:szCs w:val="24"/>
        </w:rPr>
        <w:t xml:space="preserve">, </w:t>
      </w:r>
      <w:proofErr w:type="spellStart"/>
      <w:r w:rsidRPr="00B9416B">
        <w:rPr>
          <w:sz w:val="24"/>
          <w:szCs w:val="24"/>
        </w:rPr>
        <w:t>intrunit</w:t>
      </w:r>
      <w:proofErr w:type="spellEnd"/>
      <w:r w:rsidRPr="00B9416B">
        <w:rPr>
          <w:sz w:val="24"/>
          <w:szCs w:val="24"/>
        </w:rPr>
        <w:t xml:space="preserve"> in </w:t>
      </w:r>
      <w:proofErr w:type="spellStart"/>
      <w:r w:rsidRPr="00B9416B">
        <w:rPr>
          <w:sz w:val="24"/>
          <w:szCs w:val="24"/>
        </w:rPr>
        <w:t>sedinta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ordinara</w:t>
      </w:r>
      <w:proofErr w:type="spellEnd"/>
      <w:r w:rsidRPr="00B9416B">
        <w:rPr>
          <w:sz w:val="24"/>
          <w:szCs w:val="24"/>
        </w:rPr>
        <w:t xml:space="preserve"> in data de </w:t>
      </w:r>
      <w:r>
        <w:rPr>
          <w:sz w:val="24"/>
          <w:szCs w:val="24"/>
        </w:rPr>
        <w:t>27.</w:t>
      </w:r>
      <w:r w:rsidRPr="00B9416B">
        <w:rPr>
          <w:sz w:val="24"/>
          <w:szCs w:val="24"/>
        </w:rPr>
        <w:t xml:space="preserve">04.2023 , conform art.133 </w:t>
      </w:r>
      <w:proofErr w:type="spellStart"/>
      <w:r w:rsidRPr="00B9416B">
        <w:rPr>
          <w:sz w:val="24"/>
          <w:szCs w:val="24"/>
        </w:rPr>
        <w:t>alin</w:t>
      </w:r>
      <w:proofErr w:type="spellEnd"/>
      <w:r w:rsidRPr="00B9416B">
        <w:rPr>
          <w:sz w:val="24"/>
          <w:szCs w:val="24"/>
        </w:rPr>
        <w:t xml:space="preserve">.(1) din OUG nr.57/2019 – </w:t>
      </w:r>
      <w:proofErr w:type="spellStart"/>
      <w:r w:rsidRPr="00B9416B">
        <w:rPr>
          <w:sz w:val="24"/>
          <w:szCs w:val="24"/>
        </w:rPr>
        <w:t>privind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Codul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Administrativ</w:t>
      </w:r>
      <w:proofErr w:type="spellEnd"/>
      <w:r w:rsidRPr="00B9416B">
        <w:rPr>
          <w:sz w:val="24"/>
          <w:szCs w:val="24"/>
        </w:rPr>
        <w:t xml:space="preserve"> , cu </w:t>
      </w:r>
      <w:proofErr w:type="spellStart"/>
      <w:r w:rsidRPr="00B9416B">
        <w:rPr>
          <w:sz w:val="24"/>
          <w:szCs w:val="24"/>
        </w:rPr>
        <w:t>modificarile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completarile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ulterioare</w:t>
      </w:r>
      <w:proofErr w:type="spellEnd"/>
      <w:r w:rsidRPr="00B9416B">
        <w:rPr>
          <w:sz w:val="24"/>
          <w:szCs w:val="24"/>
        </w:rPr>
        <w:t>,</w:t>
      </w:r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proofErr w:type="spellStart"/>
      <w:r w:rsidRPr="00B9416B">
        <w:rPr>
          <w:sz w:val="24"/>
          <w:szCs w:val="24"/>
        </w:rPr>
        <w:t>Având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în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vedere</w:t>
      </w:r>
      <w:proofErr w:type="spellEnd"/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r w:rsidRPr="00B9416B">
        <w:rPr>
          <w:sz w:val="24"/>
          <w:szCs w:val="24"/>
        </w:rPr>
        <w:t xml:space="preserve">- </w:t>
      </w:r>
      <w:proofErr w:type="spellStart"/>
      <w:r w:rsidRPr="00B9416B">
        <w:rPr>
          <w:sz w:val="24"/>
          <w:szCs w:val="24"/>
        </w:rPr>
        <w:t>Referatul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aprobare</w:t>
      </w:r>
      <w:proofErr w:type="spellEnd"/>
      <w:r w:rsidRPr="00B9416B">
        <w:rPr>
          <w:sz w:val="24"/>
          <w:szCs w:val="24"/>
        </w:rPr>
        <w:t xml:space="preserve"> nr. _________/___.____.2023;</w:t>
      </w:r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r w:rsidRPr="00B9416B">
        <w:rPr>
          <w:sz w:val="24"/>
          <w:szCs w:val="24"/>
        </w:rPr>
        <w:t xml:space="preserve">- </w:t>
      </w:r>
      <w:proofErr w:type="spellStart"/>
      <w:r w:rsidRPr="00B9416B">
        <w:rPr>
          <w:sz w:val="24"/>
          <w:szCs w:val="24"/>
        </w:rPr>
        <w:t>Raportul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specialitate</w:t>
      </w:r>
      <w:proofErr w:type="spellEnd"/>
      <w:r w:rsidRPr="00B9416B">
        <w:rPr>
          <w:sz w:val="24"/>
          <w:szCs w:val="24"/>
        </w:rPr>
        <w:t xml:space="preserve"> nr._______din_______</w:t>
      </w:r>
      <w:proofErr w:type="gramStart"/>
      <w:r w:rsidRPr="00B9416B">
        <w:rPr>
          <w:sz w:val="24"/>
          <w:szCs w:val="24"/>
        </w:rPr>
        <w:t>2023 ;</w:t>
      </w:r>
      <w:proofErr w:type="gramEnd"/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r w:rsidRPr="00B9416B">
        <w:rPr>
          <w:sz w:val="24"/>
          <w:szCs w:val="24"/>
        </w:rPr>
        <w:t xml:space="preserve">- </w:t>
      </w:r>
      <w:proofErr w:type="spellStart"/>
      <w:r w:rsidRPr="00B9416B">
        <w:rPr>
          <w:sz w:val="24"/>
          <w:szCs w:val="24"/>
        </w:rPr>
        <w:t>Raportul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avizare</w:t>
      </w:r>
      <w:proofErr w:type="spellEnd"/>
      <w:r w:rsidRPr="00B9416B">
        <w:rPr>
          <w:sz w:val="24"/>
          <w:szCs w:val="24"/>
        </w:rPr>
        <w:t xml:space="preserve"> al </w:t>
      </w:r>
      <w:proofErr w:type="spellStart"/>
      <w:r w:rsidRPr="00B9416B">
        <w:rPr>
          <w:sz w:val="24"/>
          <w:szCs w:val="24"/>
        </w:rPr>
        <w:t>comisiei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doemnii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specialitate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Consiliului</w:t>
      </w:r>
      <w:proofErr w:type="spellEnd"/>
      <w:r w:rsidRPr="00B9416B">
        <w:rPr>
          <w:sz w:val="24"/>
          <w:szCs w:val="24"/>
        </w:rPr>
        <w:t xml:space="preserve"> </w:t>
      </w:r>
      <w:proofErr w:type="gramStart"/>
      <w:r w:rsidRPr="00B9416B">
        <w:rPr>
          <w:sz w:val="24"/>
          <w:szCs w:val="24"/>
        </w:rPr>
        <w:t>Local ;</w:t>
      </w:r>
      <w:proofErr w:type="gramEnd"/>
      <w:r w:rsidRPr="00B9416B">
        <w:rPr>
          <w:sz w:val="24"/>
          <w:szCs w:val="24"/>
        </w:rPr>
        <w:t xml:space="preserve"> </w:t>
      </w:r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proofErr w:type="spellStart"/>
      <w:proofErr w:type="gramStart"/>
      <w:r w:rsidRPr="00B9416B">
        <w:rPr>
          <w:sz w:val="24"/>
          <w:szCs w:val="24"/>
        </w:rPr>
        <w:t>În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conformitate</w:t>
      </w:r>
      <w:proofErr w:type="spellEnd"/>
      <w:r w:rsidRPr="00B9416B">
        <w:rPr>
          <w:sz w:val="24"/>
          <w:szCs w:val="24"/>
        </w:rPr>
        <w:t xml:space="preserve"> cu </w:t>
      </w:r>
      <w:proofErr w:type="spellStart"/>
      <w:r w:rsidRPr="00B9416B">
        <w:rPr>
          <w:sz w:val="24"/>
          <w:szCs w:val="24"/>
        </w:rPr>
        <w:t>prevederile</w:t>
      </w:r>
      <w:proofErr w:type="spellEnd"/>
      <w:r w:rsidRPr="00B9416B">
        <w:rPr>
          <w:sz w:val="24"/>
          <w:szCs w:val="24"/>
        </w:rPr>
        <w:t xml:space="preserve"> art.129 </w:t>
      </w:r>
      <w:proofErr w:type="spellStart"/>
      <w:r w:rsidRPr="00B9416B">
        <w:rPr>
          <w:sz w:val="24"/>
          <w:szCs w:val="24"/>
        </w:rPr>
        <w:t>alin</w:t>
      </w:r>
      <w:proofErr w:type="spellEnd"/>
      <w:r w:rsidRPr="00B9416B">
        <w:rPr>
          <w:sz w:val="24"/>
          <w:szCs w:val="24"/>
        </w:rPr>
        <w:t>.</w:t>
      </w:r>
      <w:proofErr w:type="gramEnd"/>
      <w:r w:rsidRPr="00B9416B">
        <w:rPr>
          <w:sz w:val="24"/>
          <w:szCs w:val="24"/>
        </w:rPr>
        <w:t xml:space="preserve"> (1), </w:t>
      </w:r>
      <w:proofErr w:type="spellStart"/>
      <w:r w:rsidRPr="00B9416B">
        <w:rPr>
          <w:sz w:val="24"/>
          <w:szCs w:val="24"/>
        </w:rPr>
        <w:t>alin</w:t>
      </w:r>
      <w:proofErr w:type="spellEnd"/>
      <w:r w:rsidRPr="00B9416B">
        <w:rPr>
          <w:sz w:val="24"/>
          <w:szCs w:val="24"/>
        </w:rPr>
        <w:t xml:space="preserve">. (2), lit. </w:t>
      </w:r>
      <w:proofErr w:type="gramStart"/>
      <w:r w:rsidRPr="00B9416B">
        <w:rPr>
          <w:sz w:val="24"/>
          <w:szCs w:val="24"/>
        </w:rPr>
        <w:t>d</w:t>
      </w:r>
      <w:proofErr w:type="gramEnd"/>
      <w:r w:rsidRPr="00B9416B">
        <w:rPr>
          <w:sz w:val="24"/>
          <w:szCs w:val="24"/>
        </w:rPr>
        <w:t xml:space="preserve">), </w:t>
      </w:r>
      <w:proofErr w:type="spellStart"/>
      <w:r w:rsidRPr="00B9416B">
        <w:rPr>
          <w:sz w:val="24"/>
          <w:szCs w:val="24"/>
        </w:rPr>
        <w:t>alin</w:t>
      </w:r>
      <w:proofErr w:type="spellEnd"/>
      <w:r w:rsidRPr="00B9416B">
        <w:rPr>
          <w:sz w:val="24"/>
          <w:szCs w:val="24"/>
        </w:rPr>
        <w:t xml:space="preserve">. (7), lit. </w:t>
      </w:r>
      <w:proofErr w:type="gramStart"/>
      <w:r w:rsidRPr="00B9416B">
        <w:rPr>
          <w:sz w:val="24"/>
          <w:szCs w:val="24"/>
        </w:rPr>
        <w:t>a</w:t>
      </w:r>
      <w:proofErr w:type="gramEnd"/>
      <w:r w:rsidRPr="00B9416B">
        <w:rPr>
          <w:sz w:val="24"/>
          <w:szCs w:val="24"/>
        </w:rPr>
        <w:t xml:space="preserve">), lit. c), lit. d), lit. e)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lit. f) </w:t>
      </w:r>
      <w:proofErr w:type="spellStart"/>
      <w:proofErr w:type="gramStart"/>
      <w:r w:rsidRPr="00B9416B">
        <w:rPr>
          <w:sz w:val="24"/>
          <w:szCs w:val="24"/>
        </w:rPr>
        <w:t>alin</w:t>
      </w:r>
      <w:proofErr w:type="spellEnd"/>
      <w:proofErr w:type="gramEnd"/>
      <w:r w:rsidRPr="00B9416B">
        <w:rPr>
          <w:sz w:val="24"/>
          <w:szCs w:val="24"/>
        </w:rPr>
        <w:t xml:space="preserve">. (14) </w:t>
      </w:r>
      <w:proofErr w:type="gramStart"/>
      <w:r w:rsidRPr="00B9416B">
        <w:rPr>
          <w:sz w:val="24"/>
          <w:szCs w:val="24"/>
        </w:rPr>
        <w:t>din</w:t>
      </w:r>
      <w:proofErr w:type="gram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Ordonanţa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Urgenţă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Guvernului</w:t>
      </w:r>
      <w:proofErr w:type="spellEnd"/>
      <w:r w:rsidRPr="00B9416B">
        <w:rPr>
          <w:sz w:val="24"/>
          <w:szCs w:val="24"/>
        </w:rPr>
        <w:t xml:space="preserve"> nr.57/2019 </w:t>
      </w:r>
      <w:proofErr w:type="spellStart"/>
      <w:r w:rsidRPr="00B9416B">
        <w:rPr>
          <w:sz w:val="24"/>
          <w:szCs w:val="24"/>
        </w:rPr>
        <w:t>privind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Codul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administrativ,cu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modificările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şi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completările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ulterioare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ale art. </w:t>
      </w:r>
      <w:proofErr w:type="gramStart"/>
      <w:r w:rsidRPr="00B9416B">
        <w:rPr>
          <w:sz w:val="24"/>
          <w:szCs w:val="24"/>
        </w:rPr>
        <w:t>4, art.</w:t>
      </w:r>
      <w:proofErr w:type="gramEnd"/>
      <w:r w:rsidRPr="00B9416B">
        <w:rPr>
          <w:sz w:val="24"/>
          <w:szCs w:val="24"/>
        </w:rPr>
        <w:t xml:space="preserve"> </w:t>
      </w:r>
      <w:proofErr w:type="gramStart"/>
      <w:r w:rsidRPr="00B9416B">
        <w:rPr>
          <w:sz w:val="24"/>
          <w:szCs w:val="24"/>
        </w:rPr>
        <w:t xml:space="preserve">20 </w:t>
      </w:r>
      <w:proofErr w:type="spellStart"/>
      <w:r w:rsidRPr="00B9416B">
        <w:rPr>
          <w:sz w:val="24"/>
          <w:szCs w:val="24"/>
        </w:rPr>
        <w:t>alin</w:t>
      </w:r>
      <w:proofErr w:type="spellEnd"/>
      <w:r w:rsidRPr="00B9416B">
        <w:rPr>
          <w:sz w:val="24"/>
          <w:szCs w:val="24"/>
        </w:rPr>
        <w:t>.</w:t>
      </w:r>
      <w:proofErr w:type="gramEnd"/>
      <w:r w:rsidRPr="00B9416B">
        <w:rPr>
          <w:sz w:val="24"/>
          <w:szCs w:val="24"/>
        </w:rPr>
        <w:t xml:space="preserve"> (1) </w:t>
      </w:r>
      <w:proofErr w:type="gramStart"/>
      <w:r w:rsidRPr="00B9416B">
        <w:rPr>
          <w:sz w:val="24"/>
          <w:szCs w:val="24"/>
        </w:rPr>
        <w:t>lit</w:t>
      </w:r>
      <w:proofErr w:type="gramEnd"/>
      <w:r w:rsidRPr="00B9416B">
        <w:rPr>
          <w:sz w:val="24"/>
          <w:szCs w:val="24"/>
        </w:rPr>
        <w:t xml:space="preserve">. h), lit. </w:t>
      </w:r>
      <w:proofErr w:type="spellStart"/>
      <w:r w:rsidRPr="00B9416B">
        <w:rPr>
          <w:sz w:val="24"/>
          <w:szCs w:val="24"/>
        </w:rPr>
        <w:t>i</w:t>
      </w:r>
      <w:proofErr w:type="spellEnd"/>
      <w:r w:rsidRPr="00B9416B">
        <w:rPr>
          <w:sz w:val="24"/>
          <w:szCs w:val="24"/>
        </w:rPr>
        <w:t xml:space="preserve">), Cap. </w:t>
      </w:r>
      <w:proofErr w:type="gramStart"/>
      <w:r w:rsidRPr="00B9416B">
        <w:rPr>
          <w:sz w:val="24"/>
          <w:szCs w:val="24"/>
        </w:rPr>
        <w:t xml:space="preserve">II, pct. 9 din </w:t>
      </w:r>
      <w:proofErr w:type="spellStart"/>
      <w:r w:rsidRPr="00B9416B">
        <w:rPr>
          <w:sz w:val="24"/>
          <w:szCs w:val="24"/>
        </w:rPr>
        <w:t>anexa</w:t>
      </w:r>
      <w:proofErr w:type="spellEnd"/>
      <w:r w:rsidRPr="00B9416B">
        <w:rPr>
          <w:sz w:val="24"/>
          <w:szCs w:val="24"/>
        </w:rPr>
        <w:t xml:space="preserve"> nr.</w:t>
      </w:r>
      <w:proofErr w:type="gramEnd"/>
      <w:r w:rsidRPr="00B9416B">
        <w:rPr>
          <w:sz w:val="24"/>
          <w:szCs w:val="24"/>
        </w:rPr>
        <w:t xml:space="preserve"> 2 din </w:t>
      </w:r>
      <w:proofErr w:type="spellStart"/>
      <w:r w:rsidRPr="00B9416B">
        <w:rPr>
          <w:sz w:val="24"/>
          <w:szCs w:val="24"/>
        </w:rPr>
        <w:t>Legeanr</w:t>
      </w:r>
      <w:proofErr w:type="spellEnd"/>
      <w:r w:rsidRPr="00B9416B">
        <w:rPr>
          <w:sz w:val="24"/>
          <w:szCs w:val="24"/>
        </w:rPr>
        <w:t xml:space="preserve">. 273/2006 </w:t>
      </w:r>
      <w:proofErr w:type="spellStart"/>
      <w:r w:rsidRPr="00B9416B">
        <w:rPr>
          <w:sz w:val="24"/>
          <w:szCs w:val="24"/>
        </w:rPr>
        <w:t>cu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modificările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completările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ulterioare</w:t>
      </w:r>
      <w:proofErr w:type="spellEnd"/>
      <w:r w:rsidRPr="00B9416B">
        <w:rPr>
          <w:sz w:val="24"/>
          <w:szCs w:val="24"/>
        </w:rPr>
        <w:t>;</w:t>
      </w:r>
    </w:p>
    <w:p w:rsidR="00B06624" w:rsidRDefault="00B06624" w:rsidP="00B06624">
      <w:pPr>
        <w:ind w:firstLine="630"/>
        <w:jc w:val="both"/>
        <w:rPr>
          <w:sz w:val="24"/>
          <w:szCs w:val="24"/>
        </w:rPr>
      </w:pPr>
      <w:proofErr w:type="spellStart"/>
      <w:r w:rsidRPr="00B9416B">
        <w:rPr>
          <w:sz w:val="24"/>
          <w:szCs w:val="24"/>
        </w:rPr>
        <w:t>În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temeiul</w:t>
      </w:r>
      <w:proofErr w:type="spellEnd"/>
      <w:r w:rsidRPr="00B9416B">
        <w:rPr>
          <w:sz w:val="24"/>
          <w:szCs w:val="24"/>
        </w:rPr>
        <w:t xml:space="preserve"> art.139</w:t>
      </w:r>
      <w:proofErr w:type="gramStart"/>
      <w:r w:rsidRPr="00B9416B">
        <w:rPr>
          <w:sz w:val="24"/>
          <w:szCs w:val="24"/>
        </w:rPr>
        <w:t>,alin</w:t>
      </w:r>
      <w:proofErr w:type="gramEnd"/>
      <w:r w:rsidRPr="00B9416B">
        <w:rPr>
          <w:sz w:val="24"/>
          <w:szCs w:val="24"/>
        </w:rPr>
        <w:t>. (1</w:t>
      </w:r>
      <w:proofErr w:type="gramStart"/>
      <w:r w:rsidRPr="00B9416B">
        <w:rPr>
          <w:sz w:val="24"/>
          <w:szCs w:val="24"/>
        </w:rPr>
        <w:t>)</w:t>
      </w:r>
      <w:proofErr w:type="spellStart"/>
      <w:r w:rsidRPr="00B9416B">
        <w:rPr>
          <w:sz w:val="24"/>
          <w:szCs w:val="24"/>
        </w:rPr>
        <w:t>şi</w:t>
      </w:r>
      <w:proofErr w:type="spellEnd"/>
      <w:proofErr w:type="gramEnd"/>
      <w:r w:rsidRPr="00B9416B">
        <w:rPr>
          <w:sz w:val="24"/>
          <w:szCs w:val="24"/>
        </w:rPr>
        <w:t xml:space="preserve"> art.196,alin. (1), </w:t>
      </w:r>
      <w:proofErr w:type="spellStart"/>
      <w:r w:rsidRPr="00B9416B">
        <w:rPr>
          <w:sz w:val="24"/>
          <w:szCs w:val="24"/>
        </w:rPr>
        <w:t>lit.a</w:t>
      </w:r>
      <w:proofErr w:type="spellEnd"/>
      <w:proofErr w:type="gramStart"/>
      <w:r w:rsidRPr="00B9416B">
        <w:rPr>
          <w:sz w:val="24"/>
          <w:szCs w:val="24"/>
        </w:rPr>
        <w:t>)din</w:t>
      </w:r>
      <w:proofErr w:type="gram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Ordonanţa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Urgenţă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Guvernului</w:t>
      </w:r>
      <w:proofErr w:type="spellEnd"/>
      <w:r w:rsidRPr="00B9416B">
        <w:rPr>
          <w:sz w:val="24"/>
          <w:szCs w:val="24"/>
        </w:rPr>
        <w:t xml:space="preserve"> nr.57/2019 </w:t>
      </w:r>
      <w:proofErr w:type="spellStart"/>
      <w:r w:rsidRPr="00B9416B">
        <w:rPr>
          <w:sz w:val="24"/>
          <w:szCs w:val="24"/>
        </w:rPr>
        <w:t>privind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Codul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administrativ</w:t>
      </w:r>
      <w:proofErr w:type="spellEnd"/>
      <w:r w:rsidRPr="00B9416B">
        <w:rPr>
          <w:sz w:val="24"/>
          <w:szCs w:val="24"/>
        </w:rPr>
        <w:t xml:space="preserve">, cu </w:t>
      </w:r>
      <w:proofErr w:type="spellStart"/>
      <w:r w:rsidRPr="00B9416B">
        <w:rPr>
          <w:sz w:val="24"/>
          <w:szCs w:val="24"/>
        </w:rPr>
        <w:t>modificările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şi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completările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ulterioare</w:t>
      </w:r>
      <w:proofErr w:type="spellEnd"/>
      <w:r w:rsidRPr="00B9416B">
        <w:rPr>
          <w:sz w:val="24"/>
          <w:szCs w:val="24"/>
        </w:rPr>
        <w:t>;</w:t>
      </w:r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>HOTĂRĂŞTE:</w:t>
      </w:r>
    </w:p>
    <w:p w:rsidR="00B06624" w:rsidRPr="00B9416B" w:rsidRDefault="00B06624" w:rsidP="00B06624">
      <w:pPr>
        <w:ind w:firstLine="630"/>
        <w:jc w:val="center"/>
        <w:rPr>
          <w:b/>
          <w:bCs/>
          <w:sz w:val="24"/>
          <w:szCs w:val="24"/>
        </w:rPr>
      </w:pPr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r w:rsidRPr="00B9416B">
        <w:rPr>
          <w:b/>
          <w:bCs/>
          <w:sz w:val="24"/>
          <w:szCs w:val="24"/>
        </w:rPr>
        <w:t xml:space="preserve">Art.1. </w:t>
      </w:r>
      <w:r w:rsidRPr="00B9416B">
        <w:rPr>
          <w:sz w:val="24"/>
          <w:szCs w:val="24"/>
        </w:rPr>
        <w:t xml:space="preserve">Se </w:t>
      </w:r>
      <w:proofErr w:type="spellStart"/>
      <w:r w:rsidRPr="00B9416B">
        <w:rPr>
          <w:sz w:val="24"/>
          <w:szCs w:val="24"/>
        </w:rPr>
        <w:t>aprobă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Programul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activităților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culturale</w:t>
      </w:r>
      <w:proofErr w:type="spellEnd"/>
      <w:r w:rsidRPr="00B9416B">
        <w:rPr>
          <w:sz w:val="24"/>
          <w:szCs w:val="24"/>
        </w:rPr>
        <w:t xml:space="preserve">, </w:t>
      </w:r>
      <w:proofErr w:type="spellStart"/>
      <w:r w:rsidRPr="00B9416B">
        <w:rPr>
          <w:sz w:val="24"/>
          <w:szCs w:val="24"/>
        </w:rPr>
        <w:t>artistice</w:t>
      </w:r>
      <w:proofErr w:type="spellEnd"/>
      <w:r w:rsidRPr="00B9416B">
        <w:rPr>
          <w:sz w:val="24"/>
          <w:szCs w:val="24"/>
        </w:rPr>
        <w:t xml:space="preserve">, sportive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agrementce</w:t>
      </w:r>
      <w:proofErr w:type="spellEnd"/>
      <w:r w:rsidRPr="00B9416B">
        <w:rPr>
          <w:sz w:val="24"/>
          <w:szCs w:val="24"/>
        </w:rPr>
        <w:t xml:space="preserve"> se </w:t>
      </w:r>
      <w:proofErr w:type="spellStart"/>
      <w:r w:rsidRPr="00B9416B">
        <w:rPr>
          <w:sz w:val="24"/>
          <w:szCs w:val="24"/>
        </w:rPr>
        <w:t>vor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desfășura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în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anul</w:t>
      </w:r>
      <w:proofErr w:type="spellEnd"/>
      <w:r w:rsidRPr="00B9416B">
        <w:rPr>
          <w:sz w:val="24"/>
          <w:szCs w:val="24"/>
        </w:rPr>
        <w:t xml:space="preserve"> 2023 </w:t>
      </w:r>
      <w:proofErr w:type="spellStart"/>
      <w:r w:rsidRPr="00B9416B">
        <w:rPr>
          <w:sz w:val="24"/>
          <w:szCs w:val="24"/>
        </w:rPr>
        <w:t>în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, Jud. </w:t>
      </w:r>
      <w:proofErr w:type="spellStart"/>
      <w:r w:rsidRPr="00B9416B">
        <w:rPr>
          <w:sz w:val="24"/>
          <w:szCs w:val="24"/>
        </w:rPr>
        <w:t>Teleorman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sumele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alocate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fiecărui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eveniment</w:t>
      </w:r>
      <w:proofErr w:type="spellEnd"/>
      <w:r w:rsidRPr="00B9416B">
        <w:rPr>
          <w:sz w:val="24"/>
          <w:szCs w:val="24"/>
        </w:rPr>
        <w:t xml:space="preserve"> conform </w:t>
      </w:r>
      <w:proofErr w:type="spellStart"/>
      <w:r w:rsidRPr="00B9416B">
        <w:rPr>
          <w:sz w:val="24"/>
          <w:szCs w:val="24"/>
        </w:rPr>
        <w:t>anexei</w:t>
      </w:r>
      <w:proofErr w:type="spellEnd"/>
      <w:r w:rsidRPr="00B9416B">
        <w:rPr>
          <w:sz w:val="24"/>
          <w:szCs w:val="24"/>
        </w:rPr>
        <w:t xml:space="preserve"> care face parte </w:t>
      </w:r>
      <w:proofErr w:type="spellStart"/>
      <w:r w:rsidRPr="00B9416B">
        <w:rPr>
          <w:sz w:val="24"/>
          <w:szCs w:val="24"/>
        </w:rPr>
        <w:t>integrantă</w:t>
      </w:r>
      <w:proofErr w:type="spellEnd"/>
      <w:r w:rsidRPr="00B9416B">
        <w:rPr>
          <w:sz w:val="24"/>
          <w:szCs w:val="24"/>
        </w:rPr>
        <w:t xml:space="preserve"> din </w:t>
      </w:r>
      <w:proofErr w:type="spellStart"/>
      <w:r w:rsidRPr="00B9416B">
        <w:rPr>
          <w:sz w:val="24"/>
          <w:szCs w:val="24"/>
        </w:rPr>
        <w:t>prezenta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hotarâre</w:t>
      </w:r>
      <w:proofErr w:type="spellEnd"/>
      <w:r w:rsidRPr="00B9416B">
        <w:rPr>
          <w:sz w:val="24"/>
          <w:szCs w:val="24"/>
        </w:rPr>
        <w:t>.</w:t>
      </w:r>
    </w:p>
    <w:p w:rsidR="00B06624" w:rsidRPr="00B9416B" w:rsidRDefault="00B06624" w:rsidP="00B06624">
      <w:pPr>
        <w:ind w:firstLine="630"/>
        <w:jc w:val="both"/>
        <w:rPr>
          <w:b/>
          <w:bCs/>
          <w:sz w:val="24"/>
          <w:szCs w:val="24"/>
        </w:rPr>
      </w:pPr>
      <w:r w:rsidRPr="00B9416B">
        <w:rPr>
          <w:b/>
          <w:bCs/>
          <w:sz w:val="24"/>
          <w:szCs w:val="24"/>
        </w:rPr>
        <w:t xml:space="preserve">Art.2. </w:t>
      </w:r>
      <w:proofErr w:type="spellStart"/>
      <w:r w:rsidRPr="00B9416B">
        <w:rPr>
          <w:bCs/>
          <w:sz w:val="24"/>
          <w:szCs w:val="24"/>
        </w:rPr>
        <w:t>Pentru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finanțarea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cheltuielilor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ocazionate</w:t>
      </w:r>
      <w:proofErr w:type="spellEnd"/>
      <w:r w:rsidRPr="00B9416B">
        <w:rPr>
          <w:bCs/>
          <w:sz w:val="24"/>
          <w:szCs w:val="24"/>
        </w:rPr>
        <w:t xml:space="preserve"> de </w:t>
      </w:r>
      <w:proofErr w:type="spellStart"/>
      <w:r w:rsidRPr="00B9416B">
        <w:rPr>
          <w:bCs/>
          <w:sz w:val="24"/>
          <w:szCs w:val="24"/>
        </w:rPr>
        <w:t>desfășurarea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activităților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prevăzute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în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anexa</w:t>
      </w:r>
      <w:proofErr w:type="spellEnd"/>
      <w:r w:rsidRPr="00B9416B">
        <w:rPr>
          <w:bCs/>
          <w:sz w:val="24"/>
          <w:szCs w:val="24"/>
        </w:rPr>
        <w:t xml:space="preserve"> la </w:t>
      </w:r>
      <w:proofErr w:type="spellStart"/>
      <w:r w:rsidRPr="00B9416B">
        <w:rPr>
          <w:bCs/>
          <w:sz w:val="24"/>
          <w:szCs w:val="24"/>
        </w:rPr>
        <w:t>prezenta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hotărâre</w:t>
      </w:r>
      <w:proofErr w:type="spellEnd"/>
      <w:r w:rsidRPr="00B9416B">
        <w:rPr>
          <w:bCs/>
          <w:sz w:val="24"/>
          <w:szCs w:val="24"/>
        </w:rPr>
        <w:t xml:space="preserve">, se </w:t>
      </w:r>
      <w:proofErr w:type="spellStart"/>
      <w:r w:rsidRPr="00B9416B">
        <w:rPr>
          <w:bCs/>
          <w:sz w:val="24"/>
          <w:szCs w:val="24"/>
        </w:rPr>
        <w:t>vor</w:t>
      </w:r>
      <w:proofErr w:type="spellEnd"/>
      <w:r w:rsidRPr="00B9416B">
        <w:rPr>
          <w:bCs/>
          <w:sz w:val="24"/>
          <w:szCs w:val="24"/>
        </w:rPr>
        <w:t xml:space="preserve"> utilize </w:t>
      </w:r>
      <w:proofErr w:type="spellStart"/>
      <w:r w:rsidRPr="00B9416B">
        <w:rPr>
          <w:bCs/>
          <w:sz w:val="24"/>
          <w:szCs w:val="24"/>
        </w:rPr>
        <w:t>resursele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bănești</w:t>
      </w:r>
      <w:proofErr w:type="spellEnd"/>
      <w:r w:rsidRPr="00B9416B">
        <w:rPr>
          <w:bCs/>
          <w:sz w:val="24"/>
          <w:szCs w:val="24"/>
        </w:rPr>
        <w:t xml:space="preserve"> legal </w:t>
      </w:r>
      <w:proofErr w:type="spellStart"/>
      <w:r w:rsidRPr="00B9416B">
        <w:rPr>
          <w:bCs/>
          <w:sz w:val="24"/>
          <w:szCs w:val="24"/>
        </w:rPr>
        <w:t>constituite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în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bugetul</w:t>
      </w:r>
      <w:proofErr w:type="spellEnd"/>
      <w:r w:rsidRPr="00B9416B">
        <w:rPr>
          <w:bCs/>
          <w:sz w:val="24"/>
          <w:szCs w:val="24"/>
        </w:rPr>
        <w:t xml:space="preserve"> local </w:t>
      </w:r>
      <w:proofErr w:type="spellStart"/>
      <w:r w:rsidRPr="00B9416B">
        <w:rPr>
          <w:bCs/>
          <w:sz w:val="24"/>
          <w:szCs w:val="24"/>
        </w:rPr>
        <w:t>în</w:t>
      </w:r>
      <w:proofErr w:type="spellEnd"/>
      <w:r w:rsidRPr="00B9416B">
        <w:rPr>
          <w:bCs/>
          <w:sz w:val="24"/>
          <w:szCs w:val="24"/>
        </w:rPr>
        <w:t xml:space="preserve"> Cap. 67.02 – </w:t>
      </w:r>
      <w:proofErr w:type="spellStart"/>
      <w:r w:rsidRPr="00B9416B">
        <w:rPr>
          <w:bCs/>
          <w:sz w:val="24"/>
          <w:szCs w:val="24"/>
        </w:rPr>
        <w:t>Cultură</w:t>
      </w:r>
      <w:proofErr w:type="spellEnd"/>
      <w:r w:rsidRPr="00B9416B">
        <w:rPr>
          <w:bCs/>
          <w:sz w:val="24"/>
          <w:szCs w:val="24"/>
        </w:rPr>
        <w:t xml:space="preserve">, </w:t>
      </w:r>
      <w:proofErr w:type="spellStart"/>
      <w:r w:rsidRPr="00B9416B">
        <w:rPr>
          <w:bCs/>
          <w:sz w:val="24"/>
          <w:szCs w:val="24"/>
        </w:rPr>
        <w:t>recreere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și</w:t>
      </w:r>
      <w:proofErr w:type="spellEnd"/>
      <w:r w:rsidRPr="00B9416B">
        <w:rPr>
          <w:bCs/>
          <w:sz w:val="24"/>
          <w:szCs w:val="24"/>
        </w:rPr>
        <w:t xml:space="preserve"> </w:t>
      </w:r>
      <w:proofErr w:type="spellStart"/>
      <w:r w:rsidRPr="00B9416B">
        <w:rPr>
          <w:bCs/>
          <w:sz w:val="24"/>
          <w:szCs w:val="24"/>
        </w:rPr>
        <w:t>religie</w:t>
      </w:r>
      <w:proofErr w:type="spellEnd"/>
      <w:r w:rsidRPr="00B9416B">
        <w:rPr>
          <w:bCs/>
          <w:sz w:val="24"/>
          <w:szCs w:val="24"/>
        </w:rPr>
        <w:t xml:space="preserve">. </w:t>
      </w:r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r w:rsidRPr="00B9416B">
        <w:rPr>
          <w:b/>
          <w:bCs/>
          <w:sz w:val="24"/>
          <w:szCs w:val="24"/>
        </w:rPr>
        <w:t xml:space="preserve">Art.3. </w:t>
      </w:r>
      <w:r w:rsidRPr="00B9416B">
        <w:rPr>
          <w:sz w:val="24"/>
          <w:szCs w:val="24"/>
        </w:rPr>
        <w:t xml:space="preserve">Se </w:t>
      </w:r>
      <w:proofErr w:type="spellStart"/>
      <w:r w:rsidRPr="00B9416B">
        <w:rPr>
          <w:sz w:val="24"/>
          <w:szCs w:val="24"/>
        </w:rPr>
        <w:t>împuterniceşte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Primarul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 cu </w:t>
      </w:r>
      <w:proofErr w:type="spellStart"/>
      <w:r w:rsidRPr="00B9416B">
        <w:rPr>
          <w:sz w:val="24"/>
          <w:szCs w:val="24"/>
        </w:rPr>
        <w:t>ducerea</w:t>
      </w:r>
      <w:proofErr w:type="spellEnd"/>
      <w:r w:rsidRPr="00B9416B">
        <w:rPr>
          <w:sz w:val="24"/>
          <w:szCs w:val="24"/>
        </w:rPr>
        <w:t xml:space="preserve"> la </w:t>
      </w:r>
      <w:proofErr w:type="spellStart"/>
      <w:r w:rsidRPr="00B9416B">
        <w:rPr>
          <w:sz w:val="24"/>
          <w:szCs w:val="24"/>
        </w:rPr>
        <w:t>îndeplinire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prezentei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hotărâri</w:t>
      </w:r>
      <w:proofErr w:type="spellEnd"/>
      <w:r w:rsidRPr="00B9416B">
        <w:rPr>
          <w:sz w:val="24"/>
          <w:szCs w:val="24"/>
        </w:rPr>
        <w:t xml:space="preserve">, </w:t>
      </w:r>
      <w:proofErr w:type="spellStart"/>
      <w:r w:rsidRPr="00B9416B">
        <w:rPr>
          <w:sz w:val="24"/>
          <w:szCs w:val="24"/>
        </w:rPr>
        <w:t>prin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aparatul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specialitate</w:t>
      </w:r>
      <w:proofErr w:type="spellEnd"/>
      <w:proofErr w:type="gramStart"/>
      <w:r w:rsidRPr="00B9416B">
        <w:rPr>
          <w:sz w:val="24"/>
          <w:szCs w:val="24"/>
        </w:rPr>
        <w:t>..</w:t>
      </w:r>
      <w:proofErr w:type="gramEnd"/>
    </w:p>
    <w:p w:rsidR="00B06624" w:rsidRPr="00B9416B" w:rsidRDefault="00B06624" w:rsidP="00B06624">
      <w:pPr>
        <w:ind w:firstLine="630"/>
        <w:jc w:val="both"/>
        <w:rPr>
          <w:sz w:val="24"/>
          <w:szCs w:val="24"/>
        </w:rPr>
      </w:pPr>
      <w:r w:rsidRPr="00B9416B">
        <w:rPr>
          <w:b/>
          <w:sz w:val="24"/>
          <w:szCs w:val="24"/>
        </w:rPr>
        <w:t xml:space="preserve">Art.4. </w:t>
      </w:r>
      <w:proofErr w:type="spellStart"/>
      <w:r w:rsidRPr="00B9416B">
        <w:rPr>
          <w:sz w:val="24"/>
          <w:szCs w:val="24"/>
        </w:rPr>
        <w:t>Secretarul</w:t>
      </w:r>
      <w:proofErr w:type="spellEnd"/>
      <w:r w:rsidRPr="00B9416B">
        <w:rPr>
          <w:sz w:val="24"/>
          <w:szCs w:val="24"/>
        </w:rPr>
        <w:t xml:space="preserve"> general al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proofErr w:type="gramStart"/>
      <w:r w:rsidRPr="00B9416B">
        <w:rPr>
          <w:sz w:val="24"/>
          <w:szCs w:val="24"/>
        </w:rPr>
        <w:t>va</w:t>
      </w:r>
      <w:proofErr w:type="spellEnd"/>
      <w:proofErr w:type="gram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comunica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prezenta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hotărâre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către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Instituția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Prefectului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Județului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Teleorman</w:t>
      </w:r>
      <w:proofErr w:type="spellEnd"/>
      <w:r w:rsidRPr="00B9416B">
        <w:rPr>
          <w:sz w:val="24"/>
          <w:szCs w:val="24"/>
        </w:rPr>
        <w:t xml:space="preserve">, </w:t>
      </w:r>
      <w:proofErr w:type="spellStart"/>
      <w:r w:rsidRPr="00B9416B">
        <w:rPr>
          <w:sz w:val="24"/>
          <w:szCs w:val="24"/>
        </w:rPr>
        <w:t>Primarului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, Jud. </w:t>
      </w:r>
      <w:proofErr w:type="spellStart"/>
      <w:r w:rsidRPr="00B9416B">
        <w:rPr>
          <w:sz w:val="24"/>
          <w:szCs w:val="24"/>
        </w:rPr>
        <w:t>Teleorman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va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asigura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aducerea</w:t>
      </w:r>
      <w:proofErr w:type="spellEnd"/>
      <w:r w:rsidRPr="00B9416B">
        <w:rPr>
          <w:sz w:val="24"/>
          <w:szCs w:val="24"/>
        </w:rPr>
        <w:t xml:space="preserve"> la </w:t>
      </w:r>
      <w:proofErr w:type="spellStart"/>
      <w:r w:rsidRPr="00B9416B">
        <w:rPr>
          <w:sz w:val="24"/>
          <w:szCs w:val="24"/>
        </w:rPr>
        <w:t>cunoștința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publică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prezentei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hotărâri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afișare</w:t>
      </w:r>
      <w:proofErr w:type="spellEnd"/>
      <w:r w:rsidRPr="00B9416B">
        <w:rPr>
          <w:sz w:val="24"/>
          <w:szCs w:val="24"/>
        </w:rPr>
        <w:t xml:space="preserve"> la </w:t>
      </w:r>
      <w:proofErr w:type="spellStart"/>
      <w:r w:rsidRPr="00B9416B">
        <w:rPr>
          <w:sz w:val="24"/>
          <w:szCs w:val="24"/>
        </w:rPr>
        <w:t>sediul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Primăriei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publicare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pe</w:t>
      </w:r>
      <w:proofErr w:type="spellEnd"/>
      <w:r w:rsidRPr="00B9416B">
        <w:rPr>
          <w:sz w:val="24"/>
          <w:szCs w:val="24"/>
        </w:rPr>
        <w:t xml:space="preserve"> site-</w:t>
      </w:r>
      <w:proofErr w:type="spellStart"/>
      <w:r w:rsidRPr="00B9416B">
        <w:rPr>
          <w:sz w:val="24"/>
          <w:szCs w:val="24"/>
        </w:rPr>
        <w:t>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instituț</w:t>
      </w:r>
      <w:proofErr w:type="gramStart"/>
      <w:r w:rsidRPr="00B9416B">
        <w:rPr>
          <w:sz w:val="24"/>
          <w:szCs w:val="24"/>
        </w:rPr>
        <w:t>iei</w:t>
      </w:r>
      <w:proofErr w:type="spellEnd"/>
      <w:r w:rsidRPr="00B9416B">
        <w:rPr>
          <w:sz w:val="24"/>
          <w:szCs w:val="24"/>
        </w:rPr>
        <w:t xml:space="preserve"> .</w:t>
      </w:r>
      <w:proofErr w:type="gramEnd"/>
    </w:p>
    <w:p w:rsidR="00B06624" w:rsidRPr="00997669" w:rsidRDefault="00B06624" w:rsidP="00B06624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Presedinte</w:t>
      </w:r>
      <w:proofErr w:type="spellEnd"/>
      <w:r w:rsidRPr="00997669">
        <w:rPr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sedinta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B06624" w:rsidRPr="00997669" w:rsidRDefault="00B06624" w:rsidP="00B06624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ISVORANU ION</w:t>
      </w:r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</w:t>
      </w:r>
      <w:r w:rsidRPr="00997669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 </w:t>
      </w:r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Contrasemneaza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pentru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legalitate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</w:t>
      </w:r>
      <w:r w:rsidRPr="00997669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 </w:t>
      </w:r>
      <w:r w:rsidRPr="00997669">
        <w:rPr>
          <w:b/>
          <w:sz w:val="24"/>
          <w:szCs w:val="24"/>
          <w:lang w:val="fr-FR"/>
        </w:rPr>
        <w:t xml:space="preserve">       </w:t>
      </w:r>
      <w:proofErr w:type="spellStart"/>
      <w:r w:rsidRPr="00997669">
        <w:rPr>
          <w:b/>
          <w:sz w:val="24"/>
          <w:szCs w:val="24"/>
          <w:lang w:val="fr-FR"/>
        </w:rPr>
        <w:t>Secretar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gramStart"/>
      <w:r w:rsidRPr="00997669">
        <w:rPr>
          <w:b/>
          <w:sz w:val="24"/>
          <w:szCs w:val="24"/>
          <w:lang w:val="fr-FR"/>
        </w:rPr>
        <w:t>General ,</w:t>
      </w:r>
      <w:proofErr w:type="gramEnd"/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</w:t>
      </w:r>
      <w:r w:rsidRPr="00997669">
        <w:rPr>
          <w:b/>
          <w:sz w:val="24"/>
          <w:szCs w:val="24"/>
          <w:lang w:val="fr-FR"/>
        </w:rPr>
        <w:t xml:space="preserve">   </w:t>
      </w:r>
      <w:proofErr w:type="spellStart"/>
      <w:r w:rsidRPr="00997669">
        <w:rPr>
          <w:b/>
          <w:sz w:val="24"/>
          <w:szCs w:val="24"/>
          <w:lang w:val="fr-FR"/>
        </w:rPr>
        <w:t>Florescu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Liliana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Ionela</w:t>
      </w:r>
      <w:proofErr w:type="spellEnd"/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>SFINTESTI</w:t>
      </w:r>
    </w:p>
    <w:p w:rsidR="00B06624" w:rsidRDefault="00B06624" w:rsidP="00B06624">
      <w:pPr>
        <w:jc w:val="both"/>
        <w:rPr>
          <w:b/>
          <w:sz w:val="18"/>
          <w:szCs w:val="18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Nr. </w:t>
      </w:r>
      <w:r>
        <w:rPr>
          <w:b/>
          <w:sz w:val="24"/>
          <w:szCs w:val="24"/>
          <w:lang w:val="fr-FR"/>
        </w:rPr>
        <w:t>30</w:t>
      </w:r>
      <w:r w:rsidRPr="00997669">
        <w:rPr>
          <w:b/>
          <w:sz w:val="24"/>
          <w:szCs w:val="24"/>
          <w:lang w:val="fr-FR"/>
        </w:rPr>
        <w:t xml:space="preserve"> /</w:t>
      </w:r>
      <w:r>
        <w:rPr>
          <w:b/>
          <w:sz w:val="24"/>
          <w:szCs w:val="24"/>
          <w:lang w:val="fr-FR"/>
        </w:rPr>
        <w:t>27.04.</w:t>
      </w:r>
      <w:r w:rsidRPr="00997669">
        <w:rPr>
          <w:b/>
          <w:sz w:val="24"/>
          <w:szCs w:val="24"/>
          <w:lang w:val="fr-FR"/>
        </w:rPr>
        <w:t>2023</w:t>
      </w:r>
      <w:r w:rsidRPr="00997669">
        <w:rPr>
          <w:b/>
          <w:sz w:val="18"/>
          <w:szCs w:val="18"/>
          <w:lang w:val="fr-FR"/>
        </w:rPr>
        <w:t xml:space="preserve">Prezenta </w:t>
      </w:r>
      <w:proofErr w:type="spellStart"/>
      <w:r w:rsidRPr="00997669">
        <w:rPr>
          <w:b/>
          <w:sz w:val="18"/>
          <w:szCs w:val="18"/>
          <w:lang w:val="fr-FR"/>
        </w:rPr>
        <w:t>hotarare</w:t>
      </w:r>
      <w:proofErr w:type="spellEnd"/>
      <w:r w:rsidRPr="00997669">
        <w:rPr>
          <w:b/>
          <w:sz w:val="18"/>
          <w:szCs w:val="18"/>
          <w:lang w:val="fr-FR"/>
        </w:rPr>
        <w:t xml:space="preserve"> a </w:t>
      </w:r>
      <w:proofErr w:type="spellStart"/>
      <w:r w:rsidRPr="00997669">
        <w:rPr>
          <w:b/>
          <w:sz w:val="18"/>
          <w:szCs w:val="18"/>
          <w:lang w:val="fr-FR"/>
        </w:rPr>
        <w:t>fost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adoptata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cu</w:t>
      </w:r>
      <w:proofErr w:type="spellEnd"/>
      <w:r w:rsidRPr="00997669">
        <w:rPr>
          <w:b/>
          <w:sz w:val="18"/>
          <w:szCs w:val="18"/>
          <w:lang w:val="fr-FR"/>
        </w:rPr>
        <w:t xml:space="preserve"> un </w:t>
      </w:r>
      <w:proofErr w:type="spellStart"/>
      <w:r w:rsidRPr="00997669">
        <w:rPr>
          <w:b/>
          <w:sz w:val="18"/>
          <w:szCs w:val="18"/>
          <w:lang w:val="fr-FR"/>
        </w:rPr>
        <w:t>numar</w:t>
      </w:r>
      <w:proofErr w:type="spellEnd"/>
      <w:r w:rsidRPr="00997669">
        <w:rPr>
          <w:b/>
          <w:sz w:val="18"/>
          <w:szCs w:val="18"/>
          <w:lang w:val="fr-FR"/>
        </w:rPr>
        <w:t xml:space="preserve"> de  ____  </w:t>
      </w:r>
      <w:proofErr w:type="spellStart"/>
      <w:r w:rsidRPr="00997669">
        <w:rPr>
          <w:b/>
          <w:sz w:val="18"/>
          <w:szCs w:val="18"/>
          <w:lang w:val="fr-FR"/>
        </w:rPr>
        <w:t>voturi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pentru</w:t>
      </w:r>
      <w:proofErr w:type="spellEnd"/>
      <w:r w:rsidRPr="00997669">
        <w:rPr>
          <w:b/>
          <w:sz w:val="18"/>
          <w:szCs w:val="18"/>
          <w:lang w:val="fr-FR"/>
        </w:rPr>
        <w:t xml:space="preserve">, __ </w:t>
      </w:r>
      <w:proofErr w:type="spellStart"/>
      <w:r w:rsidRPr="00997669">
        <w:rPr>
          <w:b/>
          <w:sz w:val="18"/>
          <w:szCs w:val="18"/>
          <w:lang w:val="fr-FR"/>
        </w:rPr>
        <w:t>abtineri</w:t>
      </w:r>
      <w:proofErr w:type="spellEnd"/>
      <w:r w:rsidRPr="00997669">
        <w:rPr>
          <w:b/>
          <w:sz w:val="18"/>
          <w:szCs w:val="18"/>
          <w:lang w:val="fr-FR"/>
        </w:rPr>
        <w:t xml:space="preserve">, ___ </w:t>
      </w:r>
      <w:proofErr w:type="spellStart"/>
      <w:r w:rsidRPr="00997669">
        <w:rPr>
          <w:b/>
          <w:sz w:val="18"/>
          <w:szCs w:val="18"/>
          <w:lang w:val="fr-FR"/>
        </w:rPr>
        <w:t>voturi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impotriva</w:t>
      </w:r>
      <w:proofErr w:type="spellEnd"/>
      <w:r w:rsidRPr="00997669">
        <w:rPr>
          <w:b/>
          <w:sz w:val="18"/>
          <w:szCs w:val="18"/>
          <w:lang w:val="fr-FR"/>
        </w:rPr>
        <w:t xml:space="preserve">, </w:t>
      </w:r>
      <w:proofErr w:type="spellStart"/>
      <w:r w:rsidRPr="00997669">
        <w:rPr>
          <w:b/>
          <w:sz w:val="18"/>
          <w:szCs w:val="18"/>
          <w:lang w:val="fr-FR"/>
        </w:rPr>
        <w:t>din</w:t>
      </w:r>
      <w:proofErr w:type="spellEnd"/>
      <w:r w:rsidRPr="00997669">
        <w:rPr>
          <w:b/>
          <w:sz w:val="18"/>
          <w:szCs w:val="18"/>
          <w:lang w:val="fr-FR"/>
        </w:rPr>
        <w:t xml:space="preserve"> total de </w:t>
      </w:r>
      <w:proofErr w:type="spellStart"/>
      <w:r w:rsidRPr="00997669">
        <w:rPr>
          <w:b/>
          <w:sz w:val="18"/>
          <w:szCs w:val="18"/>
          <w:lang w:val="fr-FR"/>
        </w:rPr>
        <w:t>_____consilieri</w:t>
      </w:r>
      <w:proofErr w:type="spellEnd"/>
      <w:r w:rsidRPr="00997669">
        <w:rPr>
          <w:b/>
          <w:sz w:val="18"/>
          <w:szCs w:val="18"/>
          <w:lang w:val="fr-FR"/>
        </w:rPr>
        <w:t xml:space="preserve"> in </w:t>
      </w:r>
      <w:proofErr w:type="spellStart"/>
      <w:r w:rsidRPr="00997669">
        <w:rPr>
          <w:b/>
          <w:sz w:val="18"/>
          <w:szCs w:val="18"/>
          <w:lang w:val="fr-FR"/>
        </w:rPr>
        <w:t>functie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din</w:t>
      </w:r>
      <w:proofErr w:type="spellEnd"/>
      <w:r w:rsidRPr="00997669">
        <w:rPr>
          <w:b/>
          <w:sz w:val="18"/>
          <w:szCs w:val="18"/>
          <w:lang w:val="fr-FR"/>
        </w:rPr>
        <w:t xml:space="preserve"> ___ </w:t>
      </w:r>
      <w:proofErr w:type="spellStart"/>
      <w:r w:rsidRPr="00997669">
        <w:rPr>
          <w:b/>
          <w:sz w:val="18"/>
          <w:szCs w:val="18"/>
          <w:lang w:val="fr-FR"/>
        </w:rPr>
        <w:t>prezenti</w:t>
      </w:r>
      <w:proofErr w:type="spellEnd"/>
      <w:r w:rsidRPr="00997669">
        <w:rPr>
          <w:b/>
          <w:sz w:val="18"/>
          <w:szCs w:val="18"/>
          <w:lang w:val="fr-FR"/>
        </w:rPr>
        <w:t>.</w:t>
      </w:r>
    </w:p>
    <w:p w:rsidR="00B06624" w:rsidRDefault="00B06624" w:rsidP="00B06624">
      <w:pPr>
        <w:ind w:firstLine="630"/>
        <w:rPr>
          <w:sz w:val="28"/>
          <w:szCs w:val="28"/>
        </w:rPr>
      </w:pPr>
    </w:p>
    <w:p w:rsidR="00B06624" w:rsidRDefault="00B06624" w:rsidP="00B06624">
      <w:pPr>
        <w:ind w:firstLine="630"/>
        <w:jc w:val="right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 xml:space="preserve">ANEXĂ LA </w:t>
      </w:r>
    </w:p>
    <w:p w:rsidR="00B06624" w:rsidRDefault="00B06624" w:rsidP="00B06624">
      <w:pPr>
        <w:ind w:firstLine="63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                                                HCL SFINȚEȘTI NR.30 DIN 27.04.2023</w:t>
      </w:r>
    </w:p>
    <w:p w:rsidR="00B06624" w:rsidRDefault="00B06624" w:rsidP="00B06624">
      <w:pPr>
        <w:ind w:firstLine="63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6624" w:rsidRDefault="00B06624" w:rsidP="00B06624">
      <w:pPr>
        <w:ind w:firstLine="63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ROMÂNIA</w:t>
      </w:r>
    </w:p>
    <w:p w:rsidR="00B06624" w:rsidRDefault="00B06624" w:rsidP="00B06624">
      <w:pPr>
        <w:ind w:firstLine="630"/>
        <w:rPr>
          <w:rFonts w:ascii="TimesNewRoman,Bold" w:hAnsi="TimesNewRoman,Bold" w:cs="TimesNewRoman,Bold"/>
          <w:b/>
          <w:bCs/>
          <w:sz w:val="28"/>
          <w:szCs w:val="28"/>
        </w:rPr>
      </w:pPr>
      <w:r w:rsidRPr="002F10EE">
        <w:rPr>
          <w:rFonts w:ascii="TimesNewRoman,Bold" w:hAnsi="TimesNewRoman,Bold" w:cs="TimesNewRoman,Bold"/>
          <w:b/>
          <w:bCs/>
          <w:sz w:val="28"/>
          <w:szCs w:val="28"/>
        </w:rPr>
        <w:t>JUDEȚUL TELEORMAN</w:t>
      </w:r>
    </w:p>
    <w:p w:rsidR="00B06624" w:rsidRPr="007A4262" w:rsidRDefault="00B06624" w:rsidP="00B06624">
      <w:pPr>
        <w:ind w:firstLine="630"/>
        <w:rPr>
          <w:b/>
          <w:bCs/>
          <w:sz w:val="28"/>
          <w:szCs w:val="28"/>
        </w:rPr>
      </w:pPr>
      <w:r w:rsidRPr="007A4262">
        <w:rPr>
          <w:b/>
          <w:bCs/>
          <w:sz w:val="28"/>
          <w:szCs w:val="28"/>
        </w:rPr>
        <w:t xml:space="preserve">CONSILIUL LOCAL AL COMUNEI </w:t>
      </w:r>
      <w:r>
        <w:rPr>
          <w:b/>
          <w:bCs/>
          <w:sz w:val="28"/>
          <w:szCs w:val="28"/>
        </w:rPr>
        <w:t>SFINȚEȘTI</w:t>
      </w:r>
    </w:p>
    <w:p w:rsidR="00B06624" w:rsidRDefault="00B06624" w:rsidP="00B06624">
      <w:pPr>
        <w:ind w:firstLine="630"/>
        <w:rPr>
          <w:b/>
          <w:bCs/>
          <w:sz w:val="28"/>
          <w:szCs w:val="28"/>
        </w:rPr>
      </w:pPr>
    </w:p>
    <w:p w:rsidR="00B06624" w:rsidRPr="007A4262" w:rsidRDefault="00B06624" w:rsidP="00B06624">
      <w:pPr>
        <w:ind w:firstLine="630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Programul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a</w:t>
      </w:r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ctivităților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culturale</w:t>
      </w:r>
      <w:proofErr w:type="spell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,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artistice</w:t>
      </w:r>
      <w:proofErr w:type="spell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, sportive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și</w:t>
      </w:r>
      <w:proofErr w:type="spell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 de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agreement </w:t>
      </w:r>
      <w:proofErr w:type="spellStart"/>
      <w:proofErr w:type="gram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ce</w:t>
      </w:r>
      <w:proofErr w:type="spellEnd"/>
      <w:proofErr w:type="gram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 se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vor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desfășura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în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anul</w:t>
      </w:r>
      <w:proofErr w:type="spell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 2023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în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Comuna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Sfințești</w:t>
      </w:r>
      <w:proofErr w:type="spell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,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jud</w:t>
      </w:r>
      <w:proofErr w:type="spellEnd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proofErr w:type="spellStart"/>
      <w:r w:rsidRPr="006D092A">
        <w:rPr>
          <w:rFonts w:ascii="TimesNewRoman,Bold" w:hAnsi="TimesNewRoman,Bold" w:cs="TimesNewRoman,Bold"/>
          <w:b/>
          <w:bCs/>
          <w:sz w:val="28"/>
          <w:szCs w:val="28"/>
        </w:rPr>
        <w:t>Teleorman</w:t>
      </w:r>
      <w:proofErr w:type="spellEnd"/>
    </w:p>
    <w:p w:rsidR="00B06624" w:rsidRDefault="00B06624" w:rsidP="00B06624">
      <w:pPr>
        <w:ind w:firstLine="630"/>
        <w:jc w:val="center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center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94"/>
        <w:gridCol w:w="3021"/>
        <w:gridCol w:w="1927"/>
        <w:gridCol w:w="1933"/>
        <w:gridCol w:w="1901"/>
      </w:tblGrid>
      <w:tr w:rsidR="00B06624" w:rsidTr="00E0579B">
        <w:tc>
          <w:tcPr>
            <w:tcW w:w="794" w:type="dxa"/>
          </w:tcPr>
          <w:p w:rsidR="00B06624" w:rsidRDefault="00B06624" w:rsidP="00E0579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>
              <w:rPr>
                <w:b/>
                <w:bCs/>
                <w:sz w:val="28"/>
                <w:szCs w:val="28"/>
              </w:rPr>
              <w:t>Crt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:rsidR="00B06624" w:rsidRDefault="00B06624" w:rsidP="00E0579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27" w:type="dxa"/>
          </w:tcPr>
          <w:p w:rsidR="00B06624" w:rsidRDefault="00B06624" w:rsidP="00E0579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Perioada</w:t>
            </w:r>
            <w:proofErr w:type="spellEnd"/>
          </w:p>
        </w:tc>
        <w:tc>
          <w:tcPr>
            <w:tcW w:w="1933" w:type="dxa"/>
          </w:tcPr>
          <w:p w:rsidR="00B06624" w:rsidRDefault="00B06624" w:rsidP="00E0579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Categorii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bCs/>
                <w:sz w:val="28"/>
                <w:szCs w:val="28"/>
              </w:rPr>
              <w:t>cheltuieli</w:t>
            </w:r>
            <w:proofErr w:type="spellEnd"/>
          </w:p>
        </w:tc>
        <w:tc>
          <w:tcPr>
            <w:tcW w:w="1901" w:type="dxa"/>
          </w:tcPr>
          <w:p w:rsidR="00B06624" w:rsidRDefault="00B06624" w:rsidP="00E057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Suma </w:t>
            </w:r>
            <w:proofErr w:type="spellStart"/>
            <w:r>
              <w:rPr>
                <w:b/>
                <w:bCs/>
                <w:sz w:val="28"/>
                <w:szCs w:val="28"/>
              </w:rPr>
              <w:t>alocata</w:t>
            </w:r>
            <w:proofErr w:type="spellEnd"/>
          </w:p>
        </w:tc>
      </w:tr>
      <w:tr w:rsidR="00B06624" w:rsidTr="00E0579B">
        <w:tc>
          <w:tcPr>
            <w:tcW w:w="794" w:type="dxa"/>
          </w:tcPr>
          <w:p w:rsidR="00B06624" w:rsidRDefault="00B06624" w:rsidP="00E0579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021" w:type="dxa"/>
          </w:tcPr>
          <w:p w:rsidR="00B06624" w:rsidRDefault="00B06624" w:rsidP="00E0579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ZIUA EROILOR </w:t>
            </w:r>
          </w:p>
        </w:tc>
        <w:tc>
          <w:tcPr>
            <w:tcW w:w="1927" w:type="dxa"/>
          </w:tcPr>
          <w:p w:rsidR="00B06624" w:rsidRDefault="00B06624" w:rsidP="00E0579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 MAI 2023 </w:t>
            </w:r>
          </w:p>
        </w:tc>
        <w:tc>
          <w:tcPr>
            <w:tcW w:w="1933" w:type="dxa"/>
          </w:tcPr>
          <w:p w:rsidR="00B06624" w:rsidRDefault="00B06624" w:rsidP="00E057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culturale</w:t>
            </w:r>
            <w:proofErr w:type="spellEnd"/>
          </w:p>
        </w:tc>
        <w:tc>
          <w:tcPr>
            <w:tcW w:w="1901" w:type="dxa"/>
          </w:tcPr>
          <w:p w:rsidR="00B06624" w:rsidRDefault="00B06624" w:rsidP="00E0579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50.000 lei </w:t>
            </w:r>
          </w:p>
        </w:tc>
      </w:tr>
    </w:tbl>
    <w:p w:rsidR="00B06624" w:rsidRDefault="00B06624" w:rsidP="00B06624">
      <w:pPr>
        <w:ind w:firstLine="630"/>
        <w:jc w:val="both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both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both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both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both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jc w:val="both"/>
        <w:rPr>
          <w:b/>
          <w:bCs/>
          <w:sz w:val="28"/>
          <w:szCs w:val="28"/>
        </w:rPr>
      </w:pPr>
    </w:p>
    <w:p w:rsidR="00B06624" w:rsidRDefault="00B06624" w:rsidP="00B06624">
      <w:pPr>
        <w:ind w:firstLine="630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                </w:t>
      </w:r>
      <w:proofErr w:type="spellStart"/>
      <w:r>
        <w:rPr>
          <w:rFonts w:ascii="TimesNewRoman,Bold" w:hAnsi="TimesNewRoman,Bold" w:cs="TimesNewRoman,Bold"/>
          <w:b/>
          <w:bCs/>
          <w:sz w:val="26"/>
          <w:szCs w:val="26"/>
        </w:rPr>
        <w:t>Președinte</w:t>
      </w:r>
      <w:proofErr w:type="spellEnd"/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sz w:val="26"/>
          <w:szCs w:val="26"/>
        </w:rPr>
        <w:t>ședință</w:t>
      </w:r>
      <w:proofErr w:type="spellEnd"/>
      <w:r>
        <w:rPr>
          <w:rFonts w:ascii="TimesNewRoman,Bold" w:hAnsi="TimesNewRoman,Bold" w:cs="TimesNewRoman,Bold"/>
          <w:b/>
          <w:bCs/>
          <w:sz w:val="26"/>
          <w:szCs w:val="26"/>
        </w:rPr>
        <w:t>,</w:t>
      </w:r>
    </w:p>
    <w:p w:rsidR="00B06624" w:rsidRDefault="00B06624" w:rsidP="00B06624">
      <w:pPr>
        <w:ind w:firstLine="630"/>
        <w:rPr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                    </w:t>
      </w:r>
      <w:proofErr w:type="spellStart"/>
      <w:r>
        <w:rPr>
          <w:rFonts w:ascii="TimesNewRoman,Bold" w:hAnsi="TimesNewRoman,Bold" w:cs="TimesNewRoman,Bold"/>
          <w:b/>
          <w:bCs/>
          <w:sz w:val="26"/>
          <w:szCs w:val="26"/>
        </w:rPr>
        <w:t>Isvoranu</w:t>
      </w:r>
      <w:proofErr w:type="spellEnd"/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 Ion </w:t>
      </w:r>
    </w:p>
    <w:p w:rsidR="00B06624" w:rsidRDefault="00B06624" w:rsidP="00B06624">
      <w:pPr>
        <w:tabs>
          <w:tab w:val="left" w:pos="6135"/>
        </w:tabs>
        <w:ind w:firstLine="6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                                  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Contrasemneaza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pentru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legalitate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</w:p>
    <w:p w:rsidR="00B06624" w:rsidRPr="00997669" w:rsidRDefault="00B06624" w:rsidP="00B06624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                 </w:t>
      </w:r>
      <w:r w:rsidRPr="00997669">
        <w:rPr>
          <w:b/>
          <w:sz w:val="24"/>
          <w:szCs w:val="24"/>
          <w:lang w:val="fr-FR"/>
        </w:rPr>
        <w:t xml:space="preserve">    </w:t>
      </w:r>
      <w:proofErr w:type="spellStart"/>
      <w:r w:rsidRPr="00997669">
        <w:rPr>
          <w:b/>
          <w:sz w:val="24"/>
          <w:szCs w:val="24"/>
          <w:lang w:val="fr-FR"/>
        </w:rPr>
        <w:t>Secretar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gramStart"/>
      <w:r w:rsidRPr="00997669">
        <w:rPr>
          <w:b/>
          <w:sz w:val="24"/>
          <w:szCs w:val="24"/>
          <w:lang w:val="fr-FR"/>
        </w:rPr>
        <w:t>General ,</w:t>
      </w:r>
      <w:proofErr w:type="gramEnd"/>
    </w:p>
    <w:p w:rsidR="00B06624" w:rsidRDefault="00B06624" w:rsidP="00B06624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                 </w:t>
      </w:r>
      <w:r w:rsidRPr="00997669">
        <w:rPr>
          <w:b/>
          <w:sz w:val="24"/>
          <w:szCs w:val="24"/>
          <w:lang w:val="fr-FR"/>
        </w:rPr>
        <w:t xml:space="preserve">     </w:t>
      </w:r>
      <w:proofErr w:type="spellStart"/>
      <w:r w:rsidRPr="00997669">
        <w:rPr>
          <w:b/>
          <w:sz w:val="24"/>
          <w:szCs w:val="24"/>
          <w:lang w:val="fr-FR"/>
        </w:rPr>
        <w:t>Florescu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Liliana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Ionela</w:t>
      </w:r>
      <w:proofErr w:type="spellEnd"/>
    </w:p>
    <w:p w:rsidR="00B06624" w:rsidRPr="00FB0EDD" w:rsidRDefault="00B06624" w:rsidP="00B06624">
      <w:pPr>
        <w:ind w:firstLine="630"/>
        <w:rPr>
          <w:b/>
          <w:bCs/>
          <w:sz w:val="26"/>
          <w:szCs w:val="26"/>
        </w:rPr>
      </w:pPr>
    </w:p>
    <w:p w:rsidR="00B06624" w:rsidRDefault="00B06624" w:rsidP="00B06624">
      <w:pPr>
        <w:rPr>
          <w:sz w:val="24"/>
          <w:szCs w:val="24"/>
        </w:rPr>
      </w:pPr>
    </w:p>
    <w:p w:rsidR="00B06624" w:rsidRDefault="00B06624" w:rsidP="00B06624">
      <w:pPr>
        <w:rPr>
          <w:sz w:val="24"/>
          <w:szCs w:val="24"/>
        </w:rPr>
      </w:pPr>
    </w:p>
    <w:p w:rsidR="00B06624" w:rsidRDefault="00B06624" w:rsidP="00B06624">
      <w:pPr>
        <w:rPr>
          <w:sz w:val="24"/>
          <w:szCs w:val="24"/>
        </w:rPr>
      </w:pPr>
    </w:p>
    <w:p w:rsidR="00B06624" w:rsidRDefault="00B06624" w:rsidP="00B06624">
      <w:pPr>
        <w:rPr>
          <w:sz w:val="24"/>
          <w:szCs w:val="24"/>
        </w:rPr>
      </w:pPr>
    </w:p>
    <w:p w:rsidR="00B06624" w:rsidRDefault="00B06624" w:rsidP="00B06624">
      <w:pPr>
        <w:rPr>
          <w:sz w:val="24"/>
          <w:szCs w:val="24"/>
        </w:rPr>
      </w:pPr>
    </w:p>
    <w:p w:rsidR="00B06624" w:rsidRDefault="00B06624" w:rsidP="00B06624">
      <w:pPr>
        <w:rPr>
          <w:sz w:val="24"/>
          <w:szCs w:val="24"/>
        </w:rPr>
      </w:pPr>
    </w:p>
    <w:p w:rsidR="00B06624" w:rsidRDefault="00B06624" w:rsidP="00B06624">
      <w:pPr>
        <w:rPr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B06624"/>
    <w:rsid w:val="007D2DFE"/>
    <w:rsid w:val="00A96D51"/>
    <w:rsid w:val="00B06624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B0662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B06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06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2023-06-29T08:49:00Z</dcterms:created>
  <dcterms:modified xsi:type="dcterms:W3CDTF">2023-06-29T09:05:00Z</dcterms:modified>
</cp:coreProperties>
</file>