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709" w:rsidRPr="00264041" w:rsidRDefault="00E46709" w:rsidP="00E46709">
      <w:pPr>
        <w:pStyle w:val="NoSpacing"/>
        <w:jc w:val="center"/>
        <w:rPr>
          <w:b/>
          <w:noProof/>
        </w:rPr>
      </w:pPr>
      <w:r w:rsidRPr="00264041">
        <w:rPr>
          <w:b/>
          <w:noProof/>
        </w:rPr>
        <w:t>ROMÂNIA</w:t>
      </w:r>
    </w:p>
    <w:p w:rsidR="00E46709" w:rsidRPr="00264041" w:rsidRDefault="00E46709" w:rsidP="00E46709">
      <w:pPr>
        <w:pStyle w:val="NoSpacing"/>
        <w:jc w:val="center"/>
        <w:rPr>
          <w:b/>
          <w:noProof/>
        </w:rPr>
      </w:pPr>
      <w:r w:rsidRPr="00264041">
        <w:rPr>
          <w:b/>
          <w:noProof/>
        </w:rPr>
        <w:t>JUDEȚUL TELEORMAN</w:t>
      </w:r>
    </w:p>
    <w:p w:rsidR="00E46709" w:rsidRPr="00264041" w:rsidRDefault="00E46709" w:rsidP="00E46709">
      <w:pPr>
        <w:pStyle w:val="NoSpacing"/>
        <w:jc w:val="center"/>
        <w:rPr>
          <w:b/>
          <w:noProof/>
        </w:rPr>
      </w:pPr>
      <w:r w:rsidRPr="00264041">
        <w:rPr>
          <w:b/>
          <w:noProof/>
        </w:rPr>
        <w:t>COMUNA SFINȚEȘTI</w:t>
      </w:r>
    </w:p>
    <w:p w:rsidR="00E46709" w:rsidRPr="00264041" w:rsidRDefault="00E46709" w:rsidP="00E46709">
      <w:pPr>
        <w:pStyle w:val="NoSpacing"/>
        <w:jc w:val="center"/>
        <w:rPr>
          <w:b/>
          <w:noProof/>
        </w:rPr>
      </w:pPr>
      <w:r w:rsidRPr="00264041">
        <w:rPr>
          <w:b/>
          <w:noProof/>
        </w:rPr>
        <w:t>CONSILIUL LOCAL</w:t>
      </w:r>
    </w:p>
    <w:p w:rsidR="00E46709" w:rsidRPr="00F44A41" w:rsidRDefault="00E46709" w:rsidP="00E46709">
      <w:pPr>
        <w:pStyle w:val="PlainText"/>
        <w:spacing w:line="276" w:lineRule="auto"/>
        <w:jc w:val="both"/>
        <w:rPr>
          <w:rFonts w:ascii="Times New Roman" w:hAnsi="Times New Roman"/>
          <w:noProof/>
          <w:sz w:val="24"/>
          <w:szCs w:val="24"/>
          <w:lang w:val="ro-RO"/>
        </w:rPr>
      </w:pPr>
    </w:p>
    <w:p w:rsidR="00E46709" w:rsidRPr="00F44A41" w:rsidRDefault="00E46709" w:rsidP="00E46709">
      <w:pPr>
        <w:pStyle w:val="PlainText"/>
        <w:spacing w:line="276" w:lineRule="auto"/>
        <w:jc w:val="center"/>
        <w:rPr>
          <w:rFonts w:ascii="Times New Roman" w:hAnsi="Times New Roman"/>
          <w:b/>
          <w:noProof/>
          <w:sz w:val="24"/>
          <w:szCs w:val="24"/>
          <w:lang w:val="ro-RO"/>
        </w:rPr>
      </w:pPr>
      <w:r w:rsidRPr="00F44A41">
        <w:rPr>
          <w:rFonts w:ascii="Times New Roman" w:hAnsi="Times New Roman"/>
          <w:b/>
          <w:noProof/>
          <w:sz w:val="24"/>
          <w:szCs w:val="24"/>
          <w:lang w:val="ro-RO"/>
        </w:rPr>
        <w:t>HOTARARE</w:t>
      </w:r>
    </w:p>
    <w:p w:rsidR="00E46709" w:rsidRDefault="00E46709" w:rsidP="00E46709">
      <w:pPr>
        <w:spacing w:line="276" w:lineRule="auto"/>
        <w:jc w:val="center"/>
        <w:rPr>
          <w:lang w:val="fr-FR"/>
        </w:rPr>
      </w:pPr>
      <w:r w:rsidRPr="00F44A41">
        <w:rPr>
          <w:lang w:val="fr-FR"/>
        </w:rPr>
        <w:t xml:space="preserve">privind </w:t>
      </w:r>
      <w:r>
        <w:rPr>
          <w:szCs w:val="24"/>
        </w:rPr>
        <w:t xml:space="preserve">aprobarea indreptării erorii materiale din cuprinsul HCL nr. 9 din 02.02.2023 privind </w:t>
      </w:r>
      <w:r w:rsidRPr="00E930C7">
        <w:rPr>
          <w:szCs w:val="24"/>
        </w:rPr>
        <w:t>aprobarea utilizarii excedentului bugetar al anului 2023 pentru acoperirea golului  temporar de casa in suma de 2244513.72 lei ,cu suma  de 784513,72 lei la sectiunea  functionare si suma de 1460000,00 lei  la sectiunea dezvoltare</w:t>
      </w:r>
    </w:p>
    <w:p w:rsidR="00E46709" w:rsidRPr="00F44A41" w:rsidRDefault="00E46709" w:rsidP="00E46709">
      <w:pPr>
        <w:spacing w:line="276" w:lineRule="auto"/>
        <w:jc w:val="center"/>
        <w:rPr>
          <w:lang w:val="fr-FR"/>
        </w:rPr>
      </w:pPr>
    </w:p>
    <w:p w:rsidR="00E46709" w:rsidRPr="00F44A41" w:rsidRDefault="00E46709" w:rsidP="00E46709">
      <w:pPr>
        <w:ind w:left="-360" w:firstLine="360"/>
        <w:rPr>
          <w:noProof/>
          <w:szCs w:val="24"/>
        </w:rPr>
      </w:pPr>
      <w:r w:rsidRPr="00554C27">
        <w:rPr>
          <w:szCs w:val="24"/>
        </w:rPr>
        <w:t xml:space="preserve">Consiliul Local al comunei Sfintesti , judetul Teleorman , intrunit in sedinta  ordinara  astazi </w:t>
      </w:r>
      <w:r>
        <w:rPr>
          <w:szCs w:val="24"/>
        </w:rPr>
        <w:t>7 martie 2023</w:t>
      </w:r>
      <w:r w:rsidRPr="00554C27">
        <w:rPr>
          <w:szCs w:val="24"/>
        </w:rPr>
        <w:t xml:space="preserve"> , conform prevederilor art.133 alin.(2) lit.a) din OUG nr.57/2019 – privind Codul Administrativ ,cu modificarile si completarile ulterioare ,avand in vedere :</w:t>
      </w:r>
    </w:p>
    <w:p w:rsidR="00E46709" w:rsidRPr="00F44A41" w:rsidRDefault="00E46709" w:rsidP="00E46709">
      <w:pPr>
        <w:pStyle w:val="PlainText"/>
        <w:spacing w:line="276" w:lineRule="auto"/>
        <w:jc w:val="both"/>
        <w:rPr>
          <w:rFonts w:ascii="Times New Roman" w:hAnsi="Times New Roman"/>
          <w:noProof/>
          <w:sz w:val="24"/>
          <w:szCs w:val="24"/>
          <w:lang w:val="ro-RO"/>
        </w:rPr>
      </w:pPr>
      <w:r>
        <w:rPr>
          <w:rFonts w:ascii="Times New Roman" w:hAnsi="Times New Roman"/>
          <w:noProof/>
          <w:sz w:val="24"/>
          <w:szCs w:val="24"/>
          <w:lang w:val="ro-RO"/>
        </w:rPr>
        <w:t>- Raportul de aprobare</w:t>
      </w:r>
      <w:r w:rsidRPr="00F44A41">
        <w:rPr>
          <w:rFonts w:ascii="Times New Roman" w:hAnsi="Times New Roman"/>
          <w:noProof/>
          <w:sz w:val="24"/>
          <w:szCs w:val="24"/>
          <w:lang w:val="ro-RO"/>
        </w:rPr>
        <w:t xml:space="preserve"> nr.</w:t>
      </w:r>
      <w:r>
        <w:rPr>
          <w:rFonts w:ascii="Times New Roman" w:hAnsi="Times New Roman"/>
          <w:noProof/>
          <w:sz w:val="24"/>
          <w:szCs w:val="24"/>
          <w:lang w:val="ro-RO"/>
        </w:rPr>
        <w:t xml:space="preserve">782 din 24.02 .2023 </w:t>
      </w:r>
      <w:r w:rsidRPr="00F44A41">
        <w:rPr>
          <w:rFonts w:ascii="Times New Roman" w:hAnsi="Times New Roman"/>
          <w:noProof/>
          <w:sz w:val="24"/>
          <w:szCs w:val="24"/>
          <w:lang w:val="ro-RO"/>
        </w:rPr>
        <w:t xml:space="preserve"> a</w:t>
      </w:r>
      <w:r>
        <w:rPr>
          <w:rFonts w:ascii="Times New Roman" w:hAnsi="Times New Roman"/>
          <w:noProof/>
          <w:sz w:val="24"/>
          <w:szCs w:val="24"/>
          <w:lang w:val="ro-RO"/>
        </w:rPr>
        <w:t>l</w:t>
      </w:r>
      <w:r w:rsidRPr="00F44A41">
        <w:rPr>
          <w:rFonts w:ascii="Times New Roman" w:hAnsi="Times New Roman"/>
          <w:noProof/>
          <w:sz w:val="24"/>
          <w:szCs w:val="24"/>
          <w:lang w:val="ro-RO"/>
        </w:rPr>
        <w:t xml:space="preserve"> Primarului comunei </w:t>
      </w:r>
      <w:r>
        <w:rPr>
          <w:rFonts w:ascii="Times New Roman" w:hAnsi="Times New Roman"/>
          <w:noProof/>
          <w:sz w:val="24"/>
          <w:szCs w:val="24"/>
          <w:lang w:val="ro-RO"/>
        </w:rPr>
        <w:t>Sfințești</w:t>
      </w:r>
      <w:r w:rsidRPr="00F44A41">
        <w:rPr>
          <w:rFonts w:ascii="Times New Roman" w:hAnsi="Times New Roman"/>
          <w:noProof/>
          <w:sz w:val="24"/>
          <w:szCs w:val="24"/>
          <w:lang w:val="ro-RO"/>
        </w:rPr>
        <w:t>;</w:t>
      </w:r>
    </w:p>
    <w:p w:rsidR="00E46709" w:rsidRPr="007143CC" w:rsidRDefault="00E46709" w:rsidP="00E46709">
      <w:pPr>
        <w:pStyle w:val="Frspaiere"/>
        <w:rPr>
          <w:rFonts w:ascii="Times New Roman" w:hAnsi="Times New Roman"/>
          <w:sz w:val="24"/>
          <w:szCs w:val="24"/>
        </w:rPr>
      </w:pPr>
      <w:r w:rsidRPr="007143CC">
        <w:rPr>
          <w:rFonts w:ascii="Times New Roman" w:hAnsi="Times New Roman"/>
          <w:sz w:val="24"/>
          <w:szCs w:val="24"/>
        </w:rPr>
        <w:t>- Raportul de specialitate nr.</w:t>
      </w:r>
      <w:r>
        <w:rPr>
          <w:rFonts w:ascii="Times New Roman" w:hAnsi="Times New Roman"/>
          <w:sz w:val="24"/>
          <w:szCs w:val="24"/>
        </w:rPr>
        <w:t xml:space="preserve">783 </w:t>
      </w:r>
      <w:r w:rsidRPr="007143CC">
        <w:rPr>
          <w:rFonts w:ascii="Times New Roman" w:hAnsi="Times New Roman"/>
          <w:sz w:val="24"/>
          <w:szCs w:val="24"/>
        </w:rPr>
        <w:t>din</w:t>
      </w:r>
      <w:r>
        <w:rPr>
          <w:rFonts w:ascii="Times New Roman" w:hAnsi="Times New Roman"/>
          <w:sz w:val="24"/>
          <w:szCs w:val="24"/>
        </w:rPr>
        <w:t xml:space="preserve"> 24.02.2023 </w:t>
      </w:r>
      <w:r w:rsidRPr="007143CC">
        <w:rPr>
          <w:rFonts w:ascii="Times New Roman" w:hAnsi="Times New Roman"/>
          <w:sz w:val="24"/>
          <w:szCs w:val="24"/>
        </w:rPr>
        <w:t xml:space="preserve"> al Secretarului General al Comunei Sfințești;</w:t>
      </w:r>
    </w:p>
    <w:p w:rsidR="00E46709" w:rsidRPr="007143CC" w:rsidRDefault="00E46709" w:rsidP="00E46709">
      <w:pPr>
        <w:pStyle w:val="Frspaiere"/>
        <w:rPr>
          <w:rFonts w:ascii="Times New Roman" w:hAnsi="Times New Roman"/>
          <w:sz w:val="24"/>
          <w:szCs w:val="24"/>
        </w:rPr>
      </w:pPr>
      <w:r w:rsidRPr="007143CC">
        <w:rPr>
          <w:rFonts w:ascii="Times New Roman" w:hAnsi="Times New Roman"/>
          <w:sz w:val="24"/>
          <w:szCs w:val="24"/>
        </w:rPr>
        <w:t>- Prevederile art 71 alin.(1) din Legea nr 24/2000 – privind Normele de tehnică legislativă , republicată , cu modificările și completările ulterioare ;</w:t>
      </w:r>
    </w:p>
    <w:p w:rsidR="00E46709" w:rsidRDefault="00E46709" w:rsidP="00E46709">
      <w:pPr>
        <w:pStyle w:val="Frspaiere"/>
        <w:rPr>
          <w:rFonts w:ascii="Times New Roman" w:hAnsi="Times New Roman"/>
          <w:sz w:val="24"/>
          <w:szCs w:val="24"/>
        </w:rPr>
      </w:pPr>
      <w:r w:rsidRPr="007143CC">
        <w:rPr>
          <w:rFonts w:ascii="Times New Roman" w:hAnsi="Times New Roman"/>
          <w:sz w:val="24"/>
          <w:szCs w:val="24"/>
        </w:rPr>
        <w:t>- Prevederile art .129 alin.(1) , alin.(4) lit.a) din OUG nr. 57/2019 – privind Codul Administrativ , cu modificările și completările ulterioare ;</w:t>
      </w:r>
    </w:p>
    <w:p w:rsidR="00E46709" w:rsidRDefault="00E46709" w:rsidP="00E46709">
      <w:pPr>
        <w:rPr>
          <w:color w:val="000000" w:themeColor="text1"/>
        </w:rPr>
      </w:pPr>
      <w:r w:rsidRPr="00904474">
        <w:rPr>
          <w:color w:val="000000" w:themeColor="text1"/>
        </w:rPr>
        <w:t xml:space="preserve">    In temeiul prevederilor art. 139 alin.(1) și ale art.196 alin.(1) lit.a) </w:t>
      </w:r>
      <w:r>
        <w:rPr>
          <w:color w:val="000000" w:themeColor="text1"/>
        </w:rPr>
        <w:t>din OUG nr. 57/2019- privind Codul Administrativ , cu modificările și completările ulterioare ;</w:t>
      </w:r>
    </w:p>
    <w:p w:rsidR="00E46709" w:rsidRPr="00904474" w:rsidRDefault="00E46709" w:rsidP="00E46709">
      <w:pPr>
        <w:rPr>
          <w:color w:val="000000" w:themeColor="text1"/>
        </w:rPr>
      </w:pPr>
    </w:p>
    <w:p w:rsidR="00E46709" w:rsidRPr="00026642" w:rsidRDefault="00E46709" w:rsidP="00E46709">
      <w:pPr>
        <w:tabs>
          <w:tab w:val="left" w:pos="3960"/>
        </w:tabs>
        <w:rPr>
          <w:b/>
          <w:color w:val="000000" w:themeColor="text1"/>
        </w:rPr>
      </w:pPr>
      <w:r w:rsidRPr="00026642">
        <w:rPr>
          <w:b/>
          <w:color w:val="000000" w:themeColor="text1"/>
        </w:rPr>
        <w:t xml:space="preserve">                                                         H O T Ă R Ă Ș T E :</w:t>
      </w:r>
    </w:p>
    <w:p w:rsidR="00E46709" w:rsidRDefault="00E46709" w:rsidP="00E46709">
      <w:pPr>
        <w:pStyle w:val="Frspaiere"/>
        <w:rPr>
          <w:rFonts w:ascii="Times New Roman" w:hAnsi="Times New Roman"/>
          <w:sz w:val="24"/>
          <w:szCs w:val="24"/>
        </w:rPr>
      </w:pPr>
    </w:p>
    <w:p w:rsidR="00E46709" w:rsidRDefault="00E46709" w:rsidP="00E46709">
      <w:pPr>
        <w:spacing w:line="276" w:lineRule="auto"/>
        <w:rPr>
          <w:szCs w:val="24"/>
        </w:rPr>
      </w:pPr>
      <w:r w:rsidRPr="003C60A6">
        <w:rPr>
          <w:b/>
          <w:szCs w:val="24"/>
        </w:rPr>
        <w:t>Art.1</w:t>
      </w:r>
      <w:r>
        <w:rPr>
          <w:szCs w:val="24"/>
        </w:rPr>
        <w:t xml:space="preserve"> – Se aprobă indreptarea erorii materiale din cuprinsul HCL nr. 9 din 02.02.2023 privind </w:t>
      </w:r>
      <w:r w:rsidRPr="00E930C7">
        <w:rPr>
          <w:szCs w:val="24"/>
        </w:rPr>
        <w:t xml:space="preserve">aprobarea utilizarii excedentului bugetar al anului 2023 pentru acoperirea golului  temporar de casa in suma de 2244513.72 lei ,cu suma  de 784513,72 lei la sectiunea  functionare si suma de </w:t>
      </w:r>
    </w:p>
    <w:p w:rsidR="00E46709" w:rsidRDefault="00E46709" w:rsidP="00E46709">
      <w:pPr>
        <w:spacing w:line="276" w:lineRule="auto"/>
        <w:rPr>
          <w:szCs w:val="24"/>
        </w:rPr>
      </w:pPr>
      <w:r w:rsidRPr="00E930C7">
        <w:rPr>
          <w:szCs w:val="24"/>
        </w:rPr>
        <w:t>1460000,00 lei  la sectiunea dezvoltare</w:t>
      </w:r>
      <w:r>
        <w:rPr>
          <w:szCs w:val="24"/>
        </w:rPr>
        <w:t>, in sensul că , in loc de sintagma ʺ</w:t>
      </w:r>
      <w:r w:rsidRPr="00E930C7">
        <w:rPr>
          <w:szCs w:val="24"/>
        </w:rPr>
        <w:t>aprobarea utilizarii excedentului bugetar al anului 2023</w:t>
      </w:r>
      <w:r>
        <w:rPr>
          <w:szCs w:val="24"/>
        </w:rPr>
        <w:t>ʺ să se citească ʺ</w:t>
      </w:r>
      <w:r w:rsidRPr="00E930C7">
        <w:rPr>
          <w:szCs w:val="24"/>
        </w:rPr>
        <w:t>aprobarea utilizarii excedentului bugetar al anului 202</w:t>
      </w:r>
      <w:r>
        <w:rPr>
          <w:szCs w:val="24"/>
        </w:rPr>
        <w:t>2ʺ , așa cum este corect .</w:t>
      </w:r>
    </w:p>
    <w:p w:rsidR="00E46709" w:rsidRDefault="00E46709" w:rsidP="00E46709">
      <w:pPr>
        <w:spacing w:line="276" w:lineRule="auto"/>
        <w:rPr>
          <w:szCs w:val="24"/>
        </w:rPr>
      </w:pPr>
      <w:r w:rsidRPr="003C60A6">
        <w:rPr>
          <w:b/>
          <w:szCs w:val="24"/>
        </w:rPr>
        <w:t xml:space="preserve"> Art.2</w:t>
      </w:r>
      <w:r>
        <w:rPr>
          <w:szCs w:val="24"/>
        </w:rPr>
        <w:t xml:space="preserve"> – Celelalte prevederi ale HCL nr. 9 din 02.02.2023 rămân neschimbate .</w:t>
      </w:r>
    </w:p>
    <w:p w:rsidR="00E46709" w:rsidRDefault="00E46709" w:rsidP="00E46709">
      <w:pPr>
        <w:pStyle w:val="PlainText"/>
        <w:spacing w:line="276" w:lineRule="auto"/>
        <w:jc w:val="both"/>
        <w:rPr>
          <w:rFonts w:ascii="Times New Roman" w:hAnsi="Times New Roman"/>
          <w:noProof/>
          <w:sz w:val="24"/>
          <w:szCs w:val="24"/>
          <w:lang w:val="ro-RO"/>
        </w:rPr>
      </w:pPr>
      <w:r>
        <w:rPr>
          <w:rFonts w:ascii="Times New Roman" w:hAnsi="Times New Roman"/>
          <w:b/>
          <w:sz w:val="24"/>
          <w:szCs w:val="24"/>
          <w:lang w:val="ro-RO"/>
        </w:rPr>
        <w:t>Art.3</w:t>
      </w:r>
      <w:r w:rsidRPr="00F44A41">
        <w:rPr>
          <w:rFonts w:ascii="Times New Roman" w:hAnsi="Times New Roman"/>
          <w:b/>
          <w:sz w:val="24"/>
          <w:szCs w:val="24"/>
          <w:lang w:val="ro-RO"/>
        </w:rPr>
        <w:t xml:space="preserve"> </w:t>
      </w:r>
      <w:r w:rsidRPr="00F44A41">
        <w:rPr>
          <w:rFonts w:ascii="Times New Roman" w:hAnsi="Times New Roman"/>
          <w:noProof/>
          <w:sz w:val="24"/>
          <w:szCs w:val="24"/>
          <w:lang w:val="ro-RO"/>
        </w:rPr>
        <w:t xml:space="preserve">Prin grija Secretarului </w:t>
      </w:r>
      <w:r>
        <w:rPr>
          <w:rFonts w:ascii="Times New Roman" w:hAnsi="Times New Roman"/>
          <w:noProof/>
          <w:sz w:val="24"/>
          <w:szCs w:val="24"/>
          <w:lang w:val="ro-RO"/>
        </w:rPr>
        <w:t xml:space="preserve">general al </w:t>
      </w:r>
      <w:r w:rsidRPr="00F44A41">
        <w:rPr>
          <w:rFonts w:ascii="Times New Roman" w:hAnsi="Times New Roman"/>
          <w:noProof/>
          <w:sz w:val="24"/>
          <w:szCs w:val="24"/>
          <w:lang w:val="ro-RO"/>
        </w:rPr>
        <w:t xml:space="preserve">comunei prezenta hotărâre va fi transmisă </w:t>
      </w:r>
      <w:r>
        <w:rPr>
          <w:rFonts w:ascii="Times New Roman" w:hAnsi="Times New Roman"/>
          <w:noProof/>
          <w:sz w:val="24"/>
          <w:szCs w:val="24"/>
          <w:lang w:val="ro-RO"/>
        </w:rPr>
        <w:t>instituțiilor și personelor ineresate , in termenul prevăzut de lege .</w:t>
      </w:r>
    </w:p>
    <w:p w:rsidR="00E46709" w:rsidRPr="00F44A41" w:rsidRDefault="00E46709" w:rsidP="00E46709">
      <w:pPr>
        <w:pStyle w:val="PlainText"/>
        <w:spacing w:line="276" w:lineRule="auto"/>
        <w:ind w:firstLine="720"/>
        <w:jc w:val="both"/>
        <w:rPr>
          <w:lang w:val="ro-RO"/>
        </w:rPr>
      </w:pPr>
    </w:p>
    <w:p w:rsidR="00E46709" w:rsidRPr="00554C27" w:rsidRDefault="00E46709" w:rsidP="00E46709">
      <w:pPr>
        <w:pStyle w:val="NoSpacing"/>
        <w:rPr>
          <w:b/>
          <w:szCs w:val="24"/>
          <w:lang w:val="pt-BR"/>
        </w:rPr>
      </w:pPr>
      <w:r w:rsidRPr="00554C27">
        <w:rPr>
          <w:b/>
          <w:szCs w:val="24"/>
          <w:lang w:val="pt-BR"/>
        </w:rPr>
        <w:t xml:space="preserve">                        PREŞEDINTE DE ŞEDINŢĂ ,</w:t>
      </w:r>
    </w:p>
    <w:p w:rsidR="00E46709" w:rsidRPr="00554C27" w:rsidRDefault="00E46709" w:rsidP="00E46709">
      <w:pPr>
        <w:pStyle w:val="NoSpacing"/>
        <w:rPr>
          <w:b/>
          <w:szCs w:val="24"/>
          <w:u w:val="single"/>
        </w:rPr>
      </w:pPr>
      <w:r w:rsidRPr="00554C27">
        <w:rPr>
          <w:b/>
          <w:szCs w:val="24"/>
        </w:rPr>
        <w:t xml:space="preserve">                         </w:t>
      </w:r>
      <w:r>
        <w:rPr>
          <w:b/>
          <w:szCs w:val="24"/>
        </w:rPr>
        <w:t xml:space="preserve">     </w:t>
      </w:r>
      <w:r w:rsidRPr="00554C27">
        <w:rPr>
          <w:b/>
          <w:szCs w:val="24"/>
        </w:rPr>
        <w:t xml:space="preserve"> ISVORANU </w:t>
      </w:r>
      <w:r>
        <w:rPr>
          <w:b/>
          <w:szCs w:val="24"/>
        </w:rPr>
        <w:t>ION</w:t>
      </w:r>
      <w:r w:rsidRPr="00554C27">
        <w:rPr>
          <w:b/>
          <w:szCs w:val="24"/>
        </w:rPr>
        <w:t xml:space="preserve">                </w:t>
      </w:r>
      <w:r>
        <w:rPr>
          <w:b/>
          <w:szCs w:val="24"/>
        </w:rPr>
        <w:t xml:space="preserve">  </w:t>
      </w:r>
      <w:r w:rsidRPr="00554C27">
        <w:rPr>
          <w:b/>
          <w:szCs w:val="24"/>
        </w:rPr>
        <w:t xml:space="preserve">           </w:t>
      </w:r>
      <w:r w:rsidRPr="00554C27">
        <w:rPr>
          <w:b/>
          <w:szCs w:val="24"/>
          <w:u w:val="single"/>
        </w:rPr>
        <w:t>Se contrasemnează pentru legalitate,</w:t>
      </w:r>
    </w:p>
    <w:p w:rsidR="00E46709" w:rsidRDefault="00E46709" w:rsidP="00E46709">
      <w:pPr>
        <w:pStyle w:val="Frspaiere"/>
        <w:rPr>
          <w:rFonts w:ascii="Times New Roman" w:hAnsi="Times New Roman"/>
          <w:b/>
          <w:sz w:val="24"/>
          <w:szCs w:val="24"/>
        </w:rPr>
      </w:pPr>
      <w:r w:rsidRPr="00554C27">
        <w:rPr>
          <w:rFonts w:ascii="Times New Roman" w:hAnsi="Times New Roman"/>
          <w:b/>
          <w:sz w:val="24"/>
          <w:szCs w:val="24"/>
          <w:u w:val="single"/>
        </w:rPr>
        <w:t xml:space="preserve"> </w:t>
      </w:r>
      <w:r w:rsidRPr="00554C27">
        <w:rPr>
          <w:rFonts w:ascii="Times New Roman" w:hAnsi="Times New Roman"/>
          <w:b/>
          <w:sz w:val="24"/>
          <w:szCs w:val="24"/>
        </w:rPr>
        <w:t xml:space="preserve">                                                                     </w:t>
      </w:r>
      <w:r>
        <w:rPr>
          <w:rFonts w:ascii="Times New Roman" w:hAnsi="Times New Roman"/>
          <w:b/>
          <w:sz w:val="24"/>
          <w:szCs w:val="24"/>
        </w:rPr>
        <w:t xml:space="preserve">                                 </w:t>
      </w:r>
      <w:r w:rsidRPr="00554C27">
        <w:rPr>
          <w:rFonts w:ascii="Times New Roman" w:hAnsi="Times New Roman"/>
          <w:b/>
          <w:sz w:val="24"/>
          <w:szCs w:val="24"/>
        </w:rPr>
        <w:t xml:space="preserve">    Secretar General</w:t>
      </w:r>
    </w:p>
    <w:p w:rsidR="00E46709" w:rsidRDefault="00E46709" w:rsidP="00E46709">
      <w:pPr>
        <w:pStyle w:val="Frspaiere"/>
        <w:rPr>
          <w:rFonts w:ascii="Times New Roman" w:hAnsi="Times New Roman"/>
          <w:b/>
          <w:sz w:val="24"/>
          <w:szCs w:val="24"/>
        </w:rPr>
      </w:pPr>
      <w:r w:rsidRPr="00554C27">
        <w:rPr>
          <w:rFonts w:ascii="Times New Roman" w:hAnsi="Times New Roman"/>
          <w:b/>
          <w:sz w:val="24"/>
          <w:szCs w:val="24"/>
        </w:rPr>
        <w:t xml:space="preserve"> </w:t>
      </w:r>
      <w:r>
        <w:rPr>
          <w:rFonts w:ascii="Times New Roman" w:hAnsi="Times New Roman"/>
          <w:b/>
          <w:sz w:val="24"/>
          <w:szCs w:val="24"/>
        </w:rPr>
        <w:t xml:space="preserve">                                                                                                     </w:t>
      </w:r>
      <w:r w:rsidRPr="00554C27">
        <w:rPr>
          <w:rFonts w:ascii="Times New Roman" w:hAnsi="Times New Roman"/>
          <w:b/>
          <w:sz w:val="24"/>
          <w:szCs w:val="24"/>
        </w:rPr>
        <w:t>Florescu Liliana Ionela</w:t>
      </w:r>
    </w:p>
    <w:p w:rsidR="00E46709" w:rsidRPr="00554C27" w:rsidRDefault="00E46709" w:rsidP="00E46709">
      <w:pPr>
        <w:pStyle w:val="Frspaiere"/>
        <w:rPr>
          <w:rFonts w:ascii="Times New Roman" w:hAnsi="Times New Roman"/>
          <w:b/>
          <w:sz w:val="24"/>
          <w:szCs w:val="24"/>
        </w:rPr>
      </w:pPr>
    </w:p>
    <w:p w:rsidR="00E46709" w:rsidRPr="00554C27" w:rsidRDefault="00E46709" w:rsidP="00E46709">
      <w:pPr>
        <w:pStyle w:val="Frspaiere"/>
        <w:rPr>
          <w:rFonts w:ascii="Times New Roman" w:hAnsi="Times New Roman"/>
          <w:b/>
          <w:sz w:val="24"/>
          <w:szCs w:val="24"/>
        </w:rPr>
      </w:pPr>
      <w:r w:rsidRPr="00554C27">
        <w:rPr>
          <w:rFonts w:ascii="Times New Roman" w:hAnsi="Times New Roman"/>
          <w:b/>
          <w:sz w:val="24"/>
          <w:szCs w:val="24"/>
          <w:u w:val="single"/>
        </w:rPr>
        <w:t>Comuna SFINTESTI</w:t>
      </w:r>
      <w:r w:rsidRPr="00554C27">
        <w:rPr>
          <w:rFonts w:ascii="Times New Roman" w:hAnsi="Times New Roman"/>
          <w:b/>
          <w:sz w:val="24"/>
          <w:szCs w:val="24"/>
        </w:rPr>
        <w:t xml:space="preserve">                                                                                         </w:t>
      </w:r>
      <w:r w:rsidRPr="00554C27">
        <w:rPr>
          <w:rFonts w:ascii="Times New Roman" w:hAnsi="Times New Roman"/>
          <w:b/>
          <w:sz w:val="24"/>
          <w:szCs w:val="24"/>
        </w:rPr>
        <w:tab/>
        <w:t xml:space="preserve">                         </w:t>
      </w:r>
    </w:p>
    <w:p w:rsidR="00E46709" w:rsidRPr="00554C27" w:rsidRDefault="00E46709" w:rsidP="00E46709">
      <w:pPr>
        <w:pStyle w:val="Frspaiere"/>
        <w:rPr>
          <w:rFonts w:ascii="Times New Roman" w:hAnsi="Times New Roman"/>
          <w:b/>
          <w:sz w:val="24"/>
          <w:szCs w:val="24"/>
        </w:rPr>
      </w:pPr>
      <w:r w:rsidRPr="00554C27">
        <w:rPr>
          <w:rFonts w:ascii="Times New Roman" w:hAnsi="Times New Roman"/>
          <w:b/>
          <w:sz w:val="24"/>
          <w:szCs w:val="24"/>
        </w:rPr>
        <w:t>Nr.</w:t>
      </w:r>
      <w:r w:rsidR="001D6D05">
        <w:rPr>
          <w:rFonts w:ascii="Times New Roman" w:hAnsi="Times New Roman"/>
          <w:b/>
          <w:sz w:val="24"/>
          <w:szCs w:val="24"/>
        </w:rPr>
        <w:t>18</w:t>
      </w:r>
      <w:r w:rsidRPr="00554C27">
        <w:rPr>
          <w:rFonts w:ascii="Times New Roman" w:hAnsi="Times New Roman"/>
          <w:b/>
          <w:sz w:val="24"/>
          <w:szCs w:val="24"/>
        </w:rPr>
        <w:t xml:space="preserve"> din</w:t>
      </w:r>
      <w:r w:rsidR="001D6D05">
        <w:rPr>
          <w:rFonts w:ascii="Times New Roman" w:hAnsi="Times New Roman"/>
          <w:b/>
          <w:sz w:val="24"/>
          <w:szCs w:val="24"/>
        </w:rPr>
        <w:t xml:space="preserve"> 07.03.2023 </w:t>
      </w:r>
    </w:p>
    <w:p w:rsidR="00E46709" w:rsidRPr="00264041" w:rsidRDefault="00E46709" w:rsidP="00E46709">
      <w:pPr>
        <w:pStyle w:val="NoSpacing"/>
        <w:rPr>
          <w:sz w:val="16"/>
          <w:szCs w:val="16"/>
        </w:rPr>
      </w:pPr>
      <w:r w:rsidRPr="00264041">
        <w:rPr>
          <w:sz w:val="16"/>
          <w:szCs w:val="16"/>
        </w:rPr>
        <w:t xml:space="preserve">Prezenta hotarare a fost adoptata cu un nr. de </w:t>
      </w:r>
      <w:r w:rsidR="001D6D05">
        <w:rPr>
          <w:sz w:val="16"/>
          <w:szCs w:val="16"/>
        </w:rPr>
        <w:t xml:space="preserve">9 </w:t>
      </w:r>
      <w:r w:rsidRPr="00264041">
        <w:rPr>
          <w:sz w:val="16"/>
          <w:szCs w:val="16"/>
        </w:rPr>
        <w:t>voturi , din care:</w:t>
      </w:r>
      <w:r w:rsidR="001D6D05">
        <w:rPr>
          <w:sz w:val="16"/>
          <w:szCs w:val="16"/>
        </w:rPr>
        <w:t xml:space="preserve">9 </w:t>
      </w:r>
      <w:r w:rsidRPr="00264041">
        <w:rPr>
          <w:sz w:val="16"/>
          <w:szCs w:val="16"/>
        </w:rPr>
        <w:t>”pentru”, ____”impotriva”____”abtineri”, din numarul total de 9 consilie</w:t>
      </w:r>
      <w:r w:rsidR="001D6D05">
        <w:rPr>
          <w:sz w:val="16"/>
          <w:szCs w:val="16"/>
        </w:rPr>
        <w:t xml:space="preserve">ri  locali in functie din care 9 </w:t>
      </w:r>
      <w:r w:rsidRPr="00264041">
        <w:rPr>
          <w:sz w:val="16"/>
          <w:szCs w:val="16"/>
        </w:rPr>
        <w:t>prezenti</w:t>
      </w: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defaultTabStop w:val="720"/>
  <w:characterSpacingControl w:val="doNotCompress"/>
  <w:compat/>
  <w:rsids>
    <w:rsidRoot w:val="00E46709"/>
    <w:rsid w:val="001D6D05"/>
    <w:rsid w:val="00336A4A"/>
    <w:rsid w:val="00A96D51"/>
    <w:rsid w:val="00DC2D05"/>
    <w:rsid w:val="00E46709"/>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09"/>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widowControl/>
      <w:suppressAutoHyphens w:val="0"/>
      <w:overflowPunct/>
      <w:autoSpaceDE/>
      <w:autoSpaceDN/>
      <w:adjustRightInd/>
      <w:spacing w:after="200" w:line="276" w:lineRule="auto"/>
      <w:ind w:left="720"/>
      <w:contextualSpacing/>
      <w:textAlignment w:val="auto"/>
    </w:pPr>
    <w:rPr>
      <w:rFonts w:asciiTheme="minorHAnsi" w:eastAsiaTheme="minorHAnsi" w:hAnsiTheme="minorHAnsi" w:cstheme="minorBidi"/>
      <w:kern w:val="0"/>
      <w:sz w:val="22"/>
      <w:szCs w:val="22"/>
      <w:lang w:val="en-US"/>
    </w:rPr>
  </w:style>
  <w:style w:type="paragraph" w:styleId="PlainText">
    <w:name w:val="Plain Text"/>
    <w:basedOn w:val="Normal"/>
    <w:link w:val="PlainTextChar"/>
    <w:unhideWhenUsed/>
    <w:rsid w:val="00E46709"/>
    <w:pPr>
      <w:widowControl/>
      <w:suppressAutoHyphens w:val="0"/>
      <w:overflowPunct/>
      <w:autoSpaceDE/>
      <w:autoSpaceDN/>
      <w:adjustRightInd/>
      <w:textAlignment w:val="auto"/>
    </w:pPr>
    <w:rPr>
      <w:rFonts w:ascii="Courier New" w:hAnsi="Courier New"/>
      <w:kern w:val="0"/>
      <w:sz w:val="20"/>
      <w:lang w:val="en-AU" w:eastAsia="ro-RO"/>
    </w:rPr>
  </w:style>
  <w:style w:type="character" w:customStyle="1" w:styleId="PlainTextChar">
    <w:name w:val="Plain Text Char"/>
    <w:basedOn w:val="DefaultParagraphFont"/>
    <w:link w:val="PlainText"/>
    <w:rsid w:val="00E46709"/>
    <w:rPr>
      <w:rFonts w:ascii="Courier New" w:eastAsia="Times New Roman" w:hAnsi="Courier New" w:cs="Times New Roman"/>
      <w:sz w:val="20"/>
      <w:szCs w:val="20"/>
      <w:lang w:val="en-AU" w:eastAsia="ro-RO"/>
    </w:rPr>
  </w:style>
  <w:style w:type="paragraph" w:styleId="NoSpacing">
    <w:name w:val="No Spacing"/>
    <w:link w:val="NoSpacingChar"/>
    <w:uiPriority w:val="1"/>
    <w:qFormat/>
    <w:rsid w:val="00E46709"/>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ro-RO"/>
    </w:rPr>
  </w:style>
  <w:style w:type="character" w:customStyle="1" w:styleId="NoSpacingChar">
    <w:name w:val="No Spacing Char"/>
    <w:link w:val="NoSpacing"/>
    <w:uiPriority w:val="1"/>
    <w:rsid w:val="00E46709"/>
    <w:rPr>
      <w:rFonts w:ascii="Times New Roman" w:eastAsia="Times New Roman" w:hAnsi="Times New Roman" w:cs="Times New Roman"/>
      <w:kern w:val="1"/>
      <w:sz w:val="24"/>
      <w:szCs w:val="20"/>
      <w:lang w:val="ro-RO"/>
    </w:rPr>
  </w:style>
  <w:style w:type="paragraph" w:customStyle="1" w:styleId="Frspaiere">
    <w:name w:val="Fără spațiere"/>
    <w:qFormat/>
    <w:rsid w:val="00E46709"/>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3</cp:revision>
  <dcterms:created xsi:type="dcterms:W3CDTF">2023-06-29T07:54:00Z</dcterms:created>
  <dcterms:modified xsi:type="dcterms:W3CDTF">2023-06-29T08:17:00Z</dcterms:modified>
</cp:coreProperties>
</file>